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EE" w:rsidRDefault="00590BEE" w:rsidP="00590BEE">
      <w:pPr>
        <w:spacing w:after="29" w:line="22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Uchwala Nr III/</w:t>
      </w:r>
      <w:r w:rsidR="0080408E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>/2024</w:t>
      </w:r>
    </w:p>
    <w:p w:rsidR="001A46D9" w:rsidRDefault="00590BEE" w:rsidP="00590BEE">
      <w:pPr>
        <w:autoSpaceDE w:val="0"/>
        <w:jc w:val="center"/>
        <w:rPr>
          <w:rFonts w:ascii="Times New Roman" w:hAnsi="Times New Roman"/>
          <w:b/>
        </w:rPr>
      </w:pPr>
      <w:bookmarkStart w:id="0" w:name="_Hlk135813533"/>
      <w:r>
        <w:rPr>
          <w:rFonts w:ascii="Times New Roman" w:hAnsi="Times New Roman"/>
          <w:b/>
        </w:rPr>
        <w:t xml:space="preserve">Rady Gminy Karnice </w:t>
      </w:r>
      <w:bookmarkEnd w:id="0"/>
      <w:r>
        <w:rPr>
          <w:rFonts w:ascii="Times New Roman" w:hAnsi="Times New Roman"/>
          <w:b/>
        </w:rPr>
        <w:br/>
        <w:t>z dnia 26 czerwca 2024 roku</w:t>
      </w:r>
    </w:p>
    <w:p w:rsidR="00590BEE" w:rsidRDefault="00590BEE" w:rsidP="00590BEE">
      <w:pPr>
        <w:autoSpaceDE w:val="0"/>
        <w:jc w:val="center"/>
        <w:rPr>
          <w:rFonts w:ascii="Times New Roman" w:hAnsi="Times New Roman"/>
          <w:b/>
        </w:rPr>
      </w:pPr>
    </w:p>
    <w:p w:rsidR="00590BEE" w:rsidRPr="00A47D03" w:rsidRDefault="00590BEE" w:rsidP="00590BEE">
      <w:pPr>
        <w:autoSpaceDE w:val="0"/>
        <w:jc w:val="center"/>
        <w:rPr>
          <w:rFonts w:ascii="Times New Roman" w:hAnsi="Times New Roman"/>
          <w:b/>
          <w:bCs/>
        </w:rPr>
      </w:pPr>
    </w:p>
    <w:p w:rsidR="001A46D9" w:rsidRPr="00A47D03" w:rsidRDefault="001A46D9" w:rsidP="00A47D03">
      <w:pPr>
        <w:spacing w:after="240" w:line="340" w:lineRule="exact"/>
        <w:jc w:val="center"/>
        <w:rPr>
          <w:rFonts w:ascii="Times New Roman" w:hAnsi="Times New Roman"/>
          <w:b/>
        </w:rPr>
      </w:pPr>
      <w:r w:rsidRPr="00A47D03">
        <w:rPr>
          <w:rFonts w:ascii="Times New Roman" w:hAnsi="Times New Roman"/>
          <w:b/>
        </w:rPr>
        <w:t>w sprawie przystąpienia do sporządzenia miejscowego planu zagospodarowania przestrzennego dla terenów zlokalizowanych w obrębach geodezyjnych</w:t>
      </w:r>
      <w:r w:rsidR="003E2B69">
        <w:rPr>
          <w:rFonts w:ascii="Times New Roman" w:hAnsi="Times New Roman"/>
          <w:b/>
        </w:rPr>
        <w:t>:</w:t>
      </w:r>
      <w:r w:rsidRPr="00A47D03">
        <w:rPr>
          <w:rFonts w:ascii="Times New Roman" w:hAnsi="Times New Roman"/>
          <w:b/>
        </w:rPr>
        <w:t xml:space="preserve"> </w:t>
      </w:r>
      <w:r w:rsidR="003E2B69">
        <w:rPr>
          <w:rFonts w:ascii="Times New Roman" w:hAnsi="Times New Roman"/>
          <w:b/>
          <w:bCs/>
        </w:rPr>
        <w:t xml:space="preserve">Dreżewo, Karnice, </w:t>
      </w:r>
      <w:proofErr w:type="spellStart"/>
      <w:r w:rsidR="003E2B69">
        <w:rPr>
          <w:rFonts w:ascii="Times New Roman" w:hAnsi="Times New Roman"/>
          <w:b/>
          <w:bCs/>
        </w:rPr>
        <w:t>Niedysz</w:t>
      </w:r>
      <w:proofErr w:type="spellEnd"/>
      <w:r w:rsidR="003E2B69">
        <w:rPr>
          <w:rFonts w:ascii="Times New Roman" w:hAnsi="Times New Roman"/>
          <w:b/>
          <w:bCs/>
        </w:rPr>
        <w:t xml:space="preserve">, Paprotno </w:t>
      </w:r>
      <w:r w:rsidRPr="00A47D03">
        <w:rPr>
          <w:rFonts w:ascii="Times New Roman" w:hAnsi="Times New Roman"/>
          <w:b/>
          <w:bCs/>
        </w:rPr>
        <w:t>w gminie Karnice</w:t>
      </w:r>
      <w:r w:rsidR="00F76423">
        <w:rPr>
          <w:rFonts w:ascii="Times New Roman" w:hAnsi="Times New Roman"/>
          <w:b/>
          <w:bCs/>
        </w:rPr>
        <w:t>.</w:t>
      </w:r>
    </w:p>
    <w:p w:rsidR="001A46D9" w:rsidRPr="00A47D03" w:rsidRDefault="001A46D9" w:rsidP="00933EB6">
      <w:pPr>
        <w:spacing w:after="24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   Na podstawie art. 18 ust. 2 pkt 5 ustawy z dnia 8 marca 1990 r. o samorządzie gminnym </w:t>
      </w:r>
      <w:r w:rsidRPr="00A47D03">
        <w:rPr>
          <w:rFonts w:ascii="Times New Roman" w:hAnsi="Times New Roman"/>
        </w:rPr>
        <w:br/>
        <w:t>(</w:t>
      </w:r>
      <w:proofErr w:type="spellStart"/>
      <w:r w:rsidRPr="00A47D03">
        <w:rPr>
          <w:rFonts w:ascii="Times New Roman" w:hAnsi="Times New Roman"/>
        </w:rPr>
        <w:t>t.j</w:t>
      </w:r>
      <w:proofErr w:type="spellEnd"/>
      <w:r w:rsidRPr="00A47D03">
        <w:rPr>
          <w:rFonts w:ascii="Times New Roman" w:hAnsi="Times New Roman"/>
        </w:rPr>
        <w:t>. Dz. U. z 202</w:t>
      </w:r>
      <w:r>
        <w:rPr>
          <w:rFonts w:ascii="Times New Roman" w:hAnsi="Times New Roman"/>
        </w:rPr>
        <w:t>4</w:t>
      </w:r>
      <w:r w:rsidRPr="00A47D03"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609</w:t>
      </w:r>
      <w:r w:rsidR="00F76423">
        <w:rPr>
          <w:rFonts w:ascii="Times New Roman" w:hAnsi="Times New Roman"/>
        </w:rPr>
        <w:t xml:space="preserve"> ze zm.</w:t>
      </w:r>
      <w:r w:rsidRPr="00A47D03">
        <w:rPr>
          <w:rFonts w:ascii="Times New Roman" w:hAnsi="Times New Roman"/>
        </w:rPr>
        <w:t>) i art. 14 ust. 1, art. 14 ust. 5 ustawy z dnia 27 marca 2003 r. o planowaniu i zagospodarowaniu przestrzennym (</w:t>
      </w:r>
      <w:proofErr w:type="spellStart"/>
      <w:r w:rsidRPr="00A47D03">
        <w:rPr>
          <w:rFonts w:ascii="Times New Roman" w:hAnsi="Times New Roman"/>
        </w:rPr>
        <w:t>t.j</w:t>
      </w:r>
      <w:proofErr w:type="spellEnd"/>
      <w:r w:rsidRPr="00A47D03">
        <w:rPr>
          <w:rFonts w:ascii="Times New Roman" w:hAnsi="Times New Roman"/>
        </w:rPr>
        <w:t xml:space="preserve">. Dz. U. z 2023 r., poz. 977 </w:t>
      </w:r>
      <w:r w:rsidR="00F76423">
        <w:rPr>
          <w:rFonts w:ascii="Times New Roman" w:hAnsi="Times New Roman"/>
        </w:rPr>
        <w:br/>
      </w:r>
      <w:r w:rsidRPr="00A47D03">
        <w:rPr>
          <w:rFonts w:ascii="Times New Roman" w:hAnsi="Times New Roman"/>
        </w:rPr>
        <w:t>ze zm</w:t>
      </w:r>
      <w:r>
        <w:rPr>
          <w:rFonts w:ascii="Times New Roman" w:hAnsi="Times New Roman"/>
        </w:rPr>
        <w:t>.</w:t>
      </w:r>
      <w:r w:rsidRPr="00A47D03">
        <w:rPr>
          <w:rFonts w:ascii="Times New Roman" w:hAnsi="Times New Roman"/>
        </w:rPr>
        <w:t>) oraz art. 67 ust. 3 pkt 2 lit a ustawy z dnia 7 lipca 2023 r. zmianie ustawy o planowaniu i zagospodarowaniu przestrzennym oraz niektórych innych ustaw (</w:t>
      </w:r>
      <w:proofErr w:type="spellStart"/>
      <w:r w:rsidRPr="00A47D03">
        <w:rPr>
          <w:rFonts w:ascii="Times New Roman" w:hAnsi="Times New Roman"/>
        </w:rPr>
        <w:t>t.j</w:t>
      </w:r>
      <w:proofErr w:type="spellEnd"/>
      <w:r w:rsidRPr="00A47D03">
        <w:rPr>
          <w:rFonts w:ascii="Times New Roman" w:hAnsi="Times New Roman"/>
        </w:rPr>
        <w:t>. Dz. U. z 2023 r., poz. 1688) Rada Gminy Karnice uchwala co następuje:</w:t>
      </w:r>
    </w:p>
    <w:p w:rsidR="001A46D9" w:rsidRPr="00A47D03" w:rsidRDefault="001A46D9" w:rsidP="00933EB6">
      <w:pPr>
        <w:spacing w:after="12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  <w:b/>
        </w:rPr>
        <w:t>§1.</w:t>
      </w:r>
      <w:r w:rsidRPr="00A47D03">
        <w:rPr>
          <w:rFonts w:ascii="Times New Roman" w:hAnsi="Times New Roman"/>
        </w:rPr>
        <w:t xml:space="preserve">1. Plan obejmuje tereny położone w obrębach geodezyjnych: </w:t>
      </w:r>
      <w:r w:rsidR="003E2B69" w:rsidRPr="003E2B69">
        <w:rPr>
          <w:rFonts w:ascii="Times New Roman" w:hAnsi="Times New Roman"/>
        </w:rPr>
        <w:t xml:space="preserve">Dreżewo, Karnice, </w:t>
      </w:r>
      <w:proofErr w:type="spellStart"/>
      <w:r w:rsidR="003E2B69" w:rsidRPr="003E2B69">
        <w:rPr>
          <w:rFonts w:ascii="Times New Roman" w:hAnsi="Times New Roman"/>
        </w:rPr>
        <w:t>Niedysz</w:t>
      </w:r>
      <w:proofErr w:type="spellEnd"/>
      <w:r w:rsidR="003E2B69" w:rsidRPr="003E2B69">
        <w:rPr>
          <w:rFonts w:ascii="Times New Roman" w:hAnsi="Times New Roman"/>
        </w:rPr>
        <w:t xml:space="preserve">, Paprotno </w:t>
      </w:r>
      <w:r w:rsidRPr="00A47D03">
        <w:rPr>
          <w:rFonts w:ascii="Times New Roman" w:hAnsi="Times New Roman"/>
        </w:rPr>
        <w:t xml:space="preserve">w gminie Karnice. </w:t>
      </w:r>
    </w:p>
    <w:p w:rsidR="001A46D9" w:rsidRPr="00A47D03" w:rsidRDefault="001A46D9" w:rsidP="00151CF3">
      <w:pPr>
        <w:spacing w:after="12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2. Granice obszaru objętego planem określone są na załączniku graficznym nr 1 stanowiącym integralną część uchwały.</w:t>
      </w:r>
    </w:p>
    <w:p w:rsidR="001A46D9" w:rsidRPr="00A47D03" w:rsidRDefault="001A46D9" w:rsidP="00933EB6">
      <w:pPr>
        <w:spacing w:after="24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  <w:b/>
        </w:rPr>
        <w:t>§2.</w:t>
      </w:r>
      <w:r w:rsidRPr="00A47D03">
        <w:rPr>
          <w:rFonts w:ascii="Times New Roman" w:hAnsi="Times New Roman"/>
        </w:rPr>
        <w:t xml:space="preserve"> Wykonanie uchwały powierza się Wójtowi Gminy Karnice.</w:t>
      </w:r>
    </w:p>
    <w:p w:rsidR="001A46D9" w:rsidRPr="00A47D03" w:rsidRDefault="001A46D9" w:rsidP="00933EB6">
      <w:pPr>
        <w:spacing w:after="24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  <w:b/>
        </w:rPr>
        <w:t>§3</w:t>
      </w:r>
      <w:r w:rsidRPr="00A47D03">
        <w:rPr>
          <w:rFonts w:ascii="Times New Roman" w:hAnsi="Times New Roman"/>
        </w:rPr>
        <w:t>. Uchwała wchodzi w życie z 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8"/>
        <w:gridCol w:w="5096"/>
      </w:tblGrid>
      <w:tr w:rsidR="003643FB" w:rsidTr="003643FB">
        <w:tc>
          <w:tcPr>
            <w:tcW w:w="2189" w:type="pct"/>
            <w:hideMark/>
          </w:tcPr>
          <w:p w:rsidR="003643FB" w:rsidRDefault="003643F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11" w:type="pct"/>
            <w:hideMark/>
          </w:tcPr>
          <w:p w:rsidR="003643FB" w:rsidRDefault="003643FB" w:rsidP="003643FB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 w:val="22"/>
                <w:szCs w:val="22"/>
                <w:lang w:bidi="pl-PL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1A46D9" w:rsidRDefault="001A46D9" w:rsidP="00933EB6">
      <w:pPr>
        <w:spacing w:after="240" w:line="340" w:lineRule="exact"/>
        <w:jc w:val="both"/>
        <w:rPr>
          <w:rFonts w:ascii="Arial" w:hAnsi="Arial"/>
          <w:sz w:val="22"/>
          <w:szCs w:val="22"/>
        </w:rPr>
      </w:pPr>
    </w:p>
    <w:p w:rsidR="001A46D9" w:rsidRDefault="001A46D9" w:rsidP="00714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1A46D9" w:rsidRPr="00A47D03" w:rsidRDefault="001A46D9" w:rsidP="00933EB6">
      <w:pPr>
        <w:spacing w:after="120" w:line="340" w:lineRule="exact"/>
        <w:jc w:val="center"/>
        <w:rPr>
          <w:rFonts w:ascii="Times New Roman" w:hAnsi="Times New Roman"/>
          <w:b/>
        </w:rPr>
      </w:pPr>
      <w:r w:rsidRPr="00A47D03">
        <w:rPr>
          <w:rFonts w:ascii="Times New Roman" w:hAnsi="Times New Roman"/>
          <w:b/>
        </w:rPr>
        <w:t>UZASADNIENIE</w:t>
      </w:r>
    </w:p>
    <w:p w:rsidR="001A46D9" w:rsidRPr="00A47D03" w:rsidRDefault="001A46D9" w:rsidP="00533B0C">
      <w:pPr>
        <w:spacing w:after="240" w:line="340" w:lineRule="exact"/>
        <w:jc w:val="center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podjęcia uchwały nr </w:t>
      </w:r>
      <w:r w:rsidR="0080408E">
        <w:rPr>
          <w:rFonts w:ascii="Times New Roman" w:hAnsi="Times New Roman"/>
        </w:rPr>
        <w:t>III/17/2024</w:t>
      </w:r>
      <w:r w:rsidR="00C13B81">
        <w:rPr>
          <w:rFonts w:ascii="Times New Roman" w:hAnsi="Times New Roman"/>
        </w:rPr>
        <w:t xml:space="preserve"> </w:t>
      </w:r>
      <w:r w:rsidRPr="00A47D03">
        <w:rPr>
          <w:rFonts w:ascii="Times New Roman" w:hAnsi="Times New Roman"/>
        </w:rPr>
        <w:t xml:space="preserve">Rady Gminy Karnice </w:t>
      </w:r>
      <w:r w:rsidRPr="00A47D03">
        <w:rPr>
          <w:rFonts w:ascii="Times New Roman" w:hAnsi="Times New Roman"/>
        </w:rPr>
        <w:br/>
        <w:t xml:space="preserve">z dnia </w:t>
      </w:r>
      <w:r w:rsidR="0080408E">
        <w:rPr>
          <w:rFonts w:ascii="Times New Roman" w:hAnsi="Times New Roman"/>
        </w:rPr>
        <w:t xml:space="preserve">26 czerwca </w:t>
      </w:r>
      <w:r w:rsidR="00C13B81">
        <w:rPr>
          <w:rFonts w:ascii="Times New Roman" w:hAnsi="Times New Roman"/>
        </w:rPr>
        <w:t>2024 roku</w:t>
      </w:r>
      <w:r w:rsidRPr="00A47D03">
        <w:rPr>
          <w:rFonts w:ascii="Times New Roman" w:hAnsi="Times New Roman"/>
        </w:rPr>
        <w:br/>
        <w:t xml:space="preserve">w sprawie przystąpienia do sporządzenia miejscowego planu zagospodarowania przestrzennego dla terenów zlokalizowanych w obrębach geodezyjnych: </w:t>
      </w:r>
      <w:r w:rsidR="003E2B69" w:rsidRPr="003E2B69">
        <w:rPr>
          <w:rFonts w:ascii="Times New Roman" w:hAnsi="Times New Roman"/>
        </w:rPr>
        <w:t xml:space="preserve">Dreżewo, Karnice, </w:t>
      </w:r>
      <w:proofErr w:type="spellStart"/>
      <w:r w:rsidR="003E2B69" w:rsidRPr="003E2B69">
        <w:rPr>
          <w:rFonts w:ascii="Times New Roman" w:hAnsi="Times New Roman"/>
        </w:rPr>
        <w:t>Niedysz</w:t>
      </w:r>
      <w:proofErr w:type="spellEnd"/>
      <w:r w:rsidR="003E2B69" w:rsidRPr="003E2B69">
        <w:rPr>
          <w:rFonts w:ascii="Times New Roman" w:hAnsi="Times New Roman"/>
        </w:rPr>
        <w:t>, Paprotno</w:t>
      </w:r>
      <w:r w:rsidRPr="00A47D03">
        <w:rPr>
          <w:rFonts w:ascii="Times New Roman" w:hAnsi="Times New Roman"/>
        </w:rPr>
        <w:t xml:space="preserve"> w gminie Karnice.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Niniejszą uchwałą przystępuje się do sporządzenia miejscowego planu zagospodarowania, który pozwoli na wyznaczenie obszarów rozmieszczenia urządzeń wytwarzających energię z odnawialnych źródeł energii (OZE) o mocy zainstalowanej większej niż 500 kW, w tym elektrowni wiatrowych oraz instalacji fotowoltaicznych wraz ze strefą ograniczeń w zabudowie. Uwzględniając istniejące uwarunkowania środowiska naturalnego oraz możliwości przyłączenia do krajowych sieci energetycznych, nowo planowane obszary rozmieszczenia urządzeń, zostaną wskazane w obrębach </w:t>
      </w:r>
      <w:r w:rsidR="003E2B69" w:rsidRPr="003E2B69">
        <w:rPr>
          <w:rFonts w:ascii="Times New Roman" w:hAnsi="Times New Roman"/>
        </w:rPr>
        <w:t>Dreż</w:t>
      </w:r>
      <w:r w:rsidR="003E2B69">
        <w:rPr>
          <w:rFonts w:ascii="Times New Roman" w:hAnsi="Times New Roman"/>
        </w:rPr>
        <w:t xml:space="preserve">ewo, Karnice, </w:t>
      </w:r>
      <w:proofErr w:type="spellStart"/>
      <w:r w:rsidR="003E2B69">
        <w:rPr>
          <w:rFonts w:ascii="Times New Roman" w:hAnsi="Times New Roman"/>
        </w:rPr>
        <w:t>Niedysz</w:t>
      </w:r>
      <w:proofErr w:type="spellEnd"/>
      <w:r w:rsidR="003E2B69">
        <w:rPr>
          <w:rFonts w:ascii="Times New Roman" w:hAnsi="Times New Roman"/>
        </w:rPr>
        <w:t xml:space="preserve">, Paprotno. </w:t>
      </w:r>
      <w:r w:rsidRPr="00A47D03">
        <w:rPr>
          <w:rFonts w:ascii="Times New Roman" w:hAnsi="Times New Roman"/>
        </w:rPr>
        <w:t xml:space="preserve">Plan opracowany zostanie w oparciu </w:t>
      </w:r>
      <w:bookmarkStart w:id="1" w:name="_Hlk143086660"/>
      <w:r w:rsidRPr="00A47D03">
        <w:rPr>
          <w:rFonts w:ascii="Times New Roman" w:hAnsi="Times New Roman"/>
          <w:i/>
          <w:iCs/>
        </w:rPr>
        <w:t>art. 15 ustawy z dnia 27 marca 2003 r. o planowaniu i zagospodarowaniu przestrzennym (</w:t>
      </w:r>
      <w:proofErr w:type="spellStart"/>
      <w:r w:rsidRPr="00A47D03">
        <w:rPr>
          <w:rFonts w:ascii="Times New Roman" w:hAnsi="Times New Roman"/>
          <w:i/>
          <w:iCs/>
        </w:rPr>
        <w:t>t.j</w:t>
      </w:r>
      <w:proofErr w:type="spellEnd"/>
      <w:r w:rsidRPr="00A47D03">
        <w:rPr>
          <w:rFonts w:ascii="Times New Roman" w:hAnsi="Times New Roman"/>
          <w:i/>
          <w:iCs/>
        </w:rPr>
        <w:t xml:space="preserve">. Dz. U. z 2023 r., poz. 977 z </w:t>
      </w:r>
      <w:proofErr w:type="spellStart"/>
      <w:r w:rsidRPr="00A47D03">
        <w:rPr>
          <w:rFonts w:ascii="Times New Roman" w:hAnsi="Times New Roman"/>
          <w:i/>
          <w:iCs/>
        </w:rPr>
        <w:t>późn</w:t>
      </w:r>
      <w:proofErr w:type="spellEnd"/>
      <w:r w:rsidRPr="00A47D03">
        <w:rPr>
          <w:rFonts w:ascii="Times New Roman" w:hAnsi="Times New Roman"/>
          <w:i/>
          <w:iCs/>
        </w:rPr>
        <w:t xml:space="preserve">. zm.) </w:t>
      </w:r>
      <w:r w:rsidRPr="00A47D03">
        <w:rPr>
          <w:rFonts w:ascii="Times New Roman" w:hAnsi="Times New Roman"/>
        </w:rPr>
        <w:t>oraz</w:t>
      </w:r>
      <w:bookmarkStart w:id="2" w:name="_Hlk150336925"/>
      <w:r w:rsidRPr="00A47D03">
        <w:rPr>
          <w:rFonts w:ascii="Times New Roman" w:hAnsi="Times New Roman"/>
        </w:rPr>
        <w:t xml:space="preserve"> </w:t>
      </w:r>
      <w:r w:rsidRPr="00A47D03">
        <w:rPr>
          <w:rFonts w:ascii="Times New Roman" w:hAnsi="Times New Roman"/>
          <w:i/>
          <w:iCs/>
        </w:rPr>
        <w:t>art. 3 ustawy z dnia 20 maja 2016r. o inwestycjach w zakresie elektrowni wiatrowych (</w:t>
      </w:r>
      <w:proofErr w:type="spellStart"/>
      <w:r w:rsidRPr="00A47D03">
        <w:rPr>
          <w:rFonts w:ascii="Times New Roman" w:hAnsi="Times New Roman"/>
          <w:i/>
          <w:iCs/>
        </w:rPr>
        <w:t>t.j</w:t>
      </w:r>
      <w:proofErr w:type="spellEnd"/>
      <w:r w:rsidRPr="00A47D03">
        <w:rPr>
          <w:rFonts w:ascii="Times New Roman" w:hAnsi="Times New Roman"/>
          <w:i/>
          <w:iCs/>
        </w:rPr>
        <w:t>. Dz. U. z 2021 r. poz. 724, z 2023 r. poz. 553,1668).</w:t>
      </w:r>
      <w:bookmarkEnd w:id="2"/>
    </w:p>
    <w:bookmarkEnd w:id="1"/>
    <w:p w:rsidR="001A46D9" w:rsidRPr="00A47D03" w:rsidRDefault="001A46D9" w:rsidP="003E2B69">
      <w:pPr>
        <w:pStyle w:val="dataaktudatauchwalenialubwydaniaaktu"/>
        <w:spacing w:before="0" w:beforeAutospacing="0" w:after="0" w:afterAutospacing="0" w:line="360" w:lineRule="auto"/>
        <w:contextualSpacing/>
        <w:jc w:val="both"/>
        <w:rPr>
          <w:color w:val="FF0000"/>
        </w:rPr>
      </w:pPr>
      <w:r w:rsidRPr="00A47D03">
        <w:t xml:space="preserve">Na </w:t>
      </w:r>
      <w:r w:rsidR="003E2B69">
        <w:t>terenie</w:t>
      </w:r>
      <w:r w:rsidRPr="00A47D03">
        <w:t xml:space="preserve"> objętego uchwałą nie obowiązuje</w:t>
      </w:r>
      <w:r w:rsidR="003E2B69">
        <w:t xml:space="preserve"> żaden</w:t>
      </w:r>
      <w:r w:rsidRPr="00A47D03">
        <w:t xml:space="preserve"> miejscowy plan zagospodarowania przestrzennego. 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Ustawodawca w </w:t>
      </w:r>
      <w:r w:rsidRPr="00A47D03">
        <w:rPr>
          <w:rFonts w:ascii="Times New Roman" w:hAnsi="Times New Roman"/>
          <w:i/>
          <w:iCs/>
        </w:rPr>
        <w:t>art.14 ust.5 ustawy z dnia 27 marca 2003 r. o planowaniu i zagospodarowaniu przestrzennym (</w:t>
      </w:r>
      <w:proofErr w:type="spellStart"/>
      <w:r w:rsidRPr="00A47D03">
        <w:rPr>
          <w:rFonts w:ascii="Times New Roman" w:hAnsi="Times New Roman"/>
          <w:i/>
          <w:iCs/>
        </w:rPr>
        <w:t>t.j</w:t>
      </w:r>
      <w:proofErr w:type="spellEnd"/>
      <w:r w:rsidRPr="00A47D03">
        <w:rPr>
          <w:rFonts w:ascii="Times New Roman" w:hAnsi="Times New Roman"/>
          <w:i/>
          <w:iCs/>
        </w:rPr>
        <w:t>. Dz.</w:t>
      </w:r>
      <w:r>
        <w:rPr>
          <w:rFonts w:ascii="Times New Roman" w:hAnsi="Times New Roman"/>
          <w:i/>
          <w:iCs/>
        </w:rPr>
        <w:t xml:space="preserve"> </w:t>
      </w:r>
      <w:r w:rsidRPr="00A47D03">
        <w:rPr>
          <w:rFonts w:ascii="Times New Roman" w:hAnsi="Times New Roman"/>
          <w:i/>
          <w:iCs/>
        </w:rPr>
        <w:t xml:space="preserve">U. z 2023 r., poz. 977 z </w:t>
      </w:r>
      <w:proofErr w:type="spellStart"/>
      <w:r w:rsidRPr="00A47D03">
        <w:rPr>
          <w:rFonts w:ascii="Times New Roman" w:hAnsi="Times New Roman"/>
          <w:i/>
          <w:iCs/>
        </w:rPr>
        <w:t>późn</w:t>
      </w:r>
      <w:proofErr w:type="spellEnd"/>
      <w:r w:rsidRPr="00A47D03">
        <w:rPr>
          <w:rFonts w:ascii="Times New Roman" w:hAnsi="Times New Roman"/>
          <w:i/>
          <w:iCs/>
        </w:rPr>
        <w:t xml:space="preserve">. zm.) </w:t>
      </w:r>
      <w:r w:rsidRPr="00A47D03">
        <w:rPr>
          <w:rFonts w:ascii="Times New Roman" w:hAnsi="Times New Roman"/>
        </w:rPr>
        <w:t xml:space="preserve">warunkuje przystąpienie do sporządzenia miejscowego planu, dokonaniem analizy dotyczącej zasadności przystąpienia do sporządzenia planu. W tym miejscu należy zwrócić uwagę na treść </w:t>
      </w:r>
      <w:r w:rsidRPr="00A47D03">
        <w:rPr>
          <w:rFonts w:ascii="Times New Roman" w:hAnsi="Times New Roman"/>
          <w:i/>
          <w:iCs/>
        </w:rPr>
        <w:t>art. 67 ust. 3 pkt 2 lit a ustawy z dnia 7 lipca 2023 r. zmianie ustawy o planowaniu i zagospodarowaniu przestrzennym oraz niektórych innych ustaw (</w:t>
      </w:r>
      <w:proofErr w:type="spellStart"/>
      <w:r w:rsidRPr="00A47D03">
        <w:rPr>
          <w:rFonts w:ascii="Times New Roman" w:hAnsi="Times New Roman"/>
          <w:i/>
          <w:iCs/>
        </w:rPr>
        <w:t>t.j</w:t>
      </w:r>
      <w:proofErr w:type="spellEnd"/>
      <w:r w:rsidRPr="00A47D03">
        <w:rPr>
          <w:rFonts w:ascii="Times New Roman" w:hAnsi="Times New Roman"/>
          <w:i/>
          <w:iCs/>
        </w:rPr>
        <w:t>. Dz. U. z 2023 r., poz. 1688).</w:t>
      </w:r>
      <w:r w:rsidRPr="00A47D03">
        <w:rPr>
          <w:rFonts w:ascii="Times New Roman" w:hAnsi="Times New Roman"/>
        </w:rPr>
        <w:t xml:space="preserve"> Zgodnie z ww. art.67 ust. 3 pkt 2 lit a, przy opracowaniu i uchwalaniu omawianego miejscowego planu zagospodarowania przestrzennego nie ma obowiązku stwierdzania przez Radę Gminy, iż nie narusza on ustaleń studium uwarunkowań i kierunków zagospodarowania przestrzennego gminy. W związku z powyższym, odstąpiono od analizowania stopnia zgodności przewidywanych rozwiązań z ustaleniami ww. studium gminy Karnice, którego tekst jednolity przyjęty został uchwałą  Nr XXX/257/2021 Rady Gminy Karnice z dnia 22 lipca 2021r.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lastRenderedPageBreak/>
        <w:t>Odległość planowanych elektrowni wiatrowych od najbliższych budynków mieszkalnych albo budynków o funkcji mieszanej będzie ustalona zgodnie z art. 4 ust. 1 ww. ustawy o inwestycjach w zakresie elektrowni wiatrowych.</w:t>
      </w:r>
      <w:bookmarkStart w:id="3" w:name="_Hlk142055614"/>
      <w:r w:rsidRPr="00A47D03">
        <w:rPr>
          <w:rFonts w:ascii="Times New Roman" w:hAnsi="Times New Roman"/>
        </w:rPr>
        <w:t xml:space="preserve"> Wysokość całkowita planowanych elektrowni wiatrowych nie przekroczy: </w:t>
      </w:r>
      <w:smartTag w:uri="urn:schemas-microsoft-com:office:smarttags" w:element="metricconverter">
        <w:smartTagPr>
          <w:attr w:name="ProductID" w:val="300 m"/>
        </w:smartTagPr>
        <w:r w:rsidRPr="00A47D03">
          <w:rPr>
            <w:rFonts w:ascii="Times New Roman" w:hAnsi="Times New Roman"/>
          </w:rPr>
          <w:t>300 m</w:t>
        </w:r>
      </w:smartTag>
      <w:r w:rsidRPr="00A47D03">
        <w:rPr>
          <w:rFonts w:ascii="Times New Roman" w:hAnsi="Times New Roman"/>
        </w:rPr>
        <w:t xml:space="preserve">. Średnica wirnika wraz z łopatami </w:t>
      </w:r>
      <w:bookmarkEnd w:id="3"/>
      <w:r w:rsidRPr="00A47D03">
        <w:rPr>
          <w:rFonts w:ascii="Times New Roman" w:hAnsi="Times New Roman"/>
        </w:rPr>
        <w:t xml:space="preserve">planowanych elektrowni wiatrowych nie przekroczy: </w:t>
      </w:r>
      <w:smartTag w:uri="urn:schemas-microsoft-com:office:smarttags" w:element="metricconverter">
        <w:smartTagPr>
          <w:attr w:name="ProductID" w:val="200 m"/>
        </w:smartTagPr>
        <w:r w:rsidRPr="00A47D03">
          <w:rPr>
            <w:rFonts w:ascii="Times New Roman" w:hAnsi="Times New Roman"/>
          </w:rPr>
          <w:t>200 m</w:t>
        </w:r>
      </w:smartTag>
      <w:r w:rsidRPr="00A47D03">
        <w:rPr>
          <w:rFonts w:ascii="Times New Roman" w:hAnsi="Times New Roman"/>
        </w:rPr>
        <w:t>. Liczba planowanych elektro</w:t>
      </w:r>
      <w:r w:rsidR="003E2B69">
        <w:rPr>
          <w:rFonts w:ascii="Times New Roman" w:hAnsi="Times New Roman"/>
        </w:rPr>
        <w:t xml:space="preserve">wni wiatrowych nie przekroczy: 9 </w:t>
      </w:r>
      <w:r w:rsidRPr="00A47D03">
        <w:rPr>
          <w:rFonts w:ascii="Times New Roman" w:hAnsi="Times New Roman"/>
        </w:rPr>
        <w:t>szt.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Elektrownie fotowoltaiczne nie wymagają ustanawiania ustawowych odległości oraz stref ograniczeń w zabudowie.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Opracowanie miejscowego planu zagospodarowania przestrzennego dla opisywanych </w:t>
      </w:r>
      <w:bookmarkStart w:id="4" w:name="_GoBack"/>
      <w:bookmarkEnd w:id="4"/>
      <w:r w:rsidRPr="00A47D03">
        <w:rPr>
          <w:rFonts w:ascii="Times New Roman" w:hAnsi="Times New Roman"/>
        </w:rPr>
        <w:t>inwestycji, przyczyni się do realnych korzyści dla gminy oraz jej mieszkańców: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minimum 10% mocy zainstalowanych elektrowni wiatrowych stanowiących </w:t>
      </w:r>
      <w:r w:rsidRPr="00A47D03">
        <w:rPr>
          <w:rFonts w:ascii="Times New Roman" w:hAnsi="Times New Roman"/>
        </w:rPr>
        <w:br/>
        <w:t>przedmiot inwestycji zostanie wskazana do objęcia przez mieszkańców gminy jako „prosumentów wirtualnych” energii odnawialnej w rozumieniu art. 2 pkt 27b ustawy z dnia 20 lutego 2015 r. ustawy z dnia 20 lutego 2015 r. o odnawialnych źródłach energii,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może być podstawą do aktywizacji lokalnych przedsiębiorstw budowlanych,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zapewni wpływ do budżetu gminy z podatków płaconych przez Inwestora, 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pomoże w poprawie lokalnej infrastruktury energetycznej i drogowej, 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pozwoli na wykorzystanie powszechnego i odnawialnego surowca (słońca i wiatru) do produkcji przyjaznej człowiekowi i środowisku energii elektrycznej, w postaci czystego środowiska naturalnego.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Z uwagi na powyższe podjęcie uchwały w sprawie przedmiotowego miejscowego planu zagospodarowania przestrzennego jest w pełni uzasadnione.</w:t>
      </w:r>
    </w:p>
    <w:sectPr w:rsidR="001A46D9" w:rsidRPr="00A47D03" w:rsidSect="00FD7AD6">
      <w:pgSz w:w="11900" w:h="1682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29" w:rsidRDefault="00DB3729" w:rsidP="003E2B69">
      <w:r>
        <w:separator/>
      </w:r>
    </w:p>
  </w:endnote>
  <w:endnote w:type="continuationSeparator" w:id="0">
    <w:p w:rsidR="00DB3729" w:rsidRDefault="00DB3729" w:rsidP="003E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29" w:rsidRDefault="00DB3729" w:rsidP="003E2B69">
      <w:r>
        <w:separator/>
      </w:r>
    </w:p>
  </w:footnote>
  <w:footnote w:type="continuationSeparator" w:id="0">
    <w:p w:rsidR="00DB3729" w:rsidRDefault="00DB3729" w:rsidP="003E2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2DC"/>
    <w:multiLevelType w:val="hybridMultilevel"/>
    <w:tmpl w:val="7024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35FCE"/>
    <w:multiLevelType w:val="hybridMultilevel"/>
    <w:tmpl w:val="F5EE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A92733"/>
    <w:multiLevelType w:val="hybridMultilevel"/>
    <w:tmpl w:val="A4B083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410C6D"/>
    <w:multiLevelType w:val="hybridMultilevel"/>
    <w:tmpl w:val="E1FAD616"/>
    <w:lvl w:ilvl="0" w:tplc="8C9825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8C"/>
    <w:rsid w:val="00052D7C"/>
    <w:rsid w:val="00090493"/>
    <w:rsid w:val="000A4FB0"/>
    <w:rsid w:val="000C3E8A"/>
    <w:rsid w:val="000D7B53"/>
    <w:rsid w:val="000F46F8"/>
    <w:rsid w:val="00141D93"/>
    <w:rsid w:val="00151CF3"/>
    <w:rsid w:val="001632C8"/>
    <w:rsid w:val="00176CD0"/>
    <w:rsid w:val="001807AB"/>
    <w:rsid w:val="001A46D9"/>
    <w:rsid w:val="001B3441"/>
    <w:rsid w:val="001E474C"/>
    <w:rsid w:val="002031E5"/>
    <w:rsid w:val="00213317"/>
    <w:rsid w:val="00253752"/>
    <w:rsid w:val="002564FE"/>
    <w:rsid w:val="002A632B"/>
    <w:rsid w:val="002E0D59"/>
    <w:rsid w:val="002E7F8C"/>
    <w:rsid w:val="003015B6"/>
    <w:rsid w:val="00346556"/>
    <w:rsid w:val="003643FB"/>
    <w:rsid w:val="00376A38"/>
    <w:rsid w:val="00384D57"/>
    <w:rsid w:val="00385977"/>
    <w:rsid w:val="003B1B89"/>
    <w:rsid w:val="003B5958"/>
    <w:rsid w:val="003B6B91"/>
    <w:rsid w:val="003C323A"/>
    <w:rsid w:val="003D5460"/>
    <w:rsid w:val="003E2B69"/>
    <w:rsid w:val="003E2D48"/>
    <w:rsid w:val="003E6065"/>
    <w:rsid w:val="003F269D"/>
    <w:rsid w:val="003F7E2F"/>
    <w:rsid w:val="00400132"/>
    <w:rsid w:val="004007E1"/>
    <w:rsid w:val="0041242E"/>
    <w:rsid w:val="00435BAF"/>
    <w:rsid w:val="00452AB6"/>
    <w:rsid w:val="0045565A"/>
    <w:rsid w:val="00475725"/>
    <w:rsid w:val="004A1CA7"/>
    <w:rsid w:val="004D3704"/>
    <w:rsid w:val="005140B7"/>
    <w:rsid w:val="00514962"/>
    <w:rsid w:val="00525495"/>
    <w:rsid w:val="00532C17"/>
    <w:rsid w:val="00533B0C"/>
    <w:rsid w:val="005750CC"/>
    <w:rsid w:val="00584391"/>
    <w:rsid w:val="0058637B"/>
    <w:rsid w:val="00590BEE"/>
    <w:rsid w:val="005B4B33"/>
    <w:rsid w:val="005C4E8F"/>
    <w:rsid w:val="005D64D8"/>
    <w:rsid w:val="00634AC0"/>
    <w:rsid w:val="00641A18"/>
    <w:rsid w:val="00645A4E"/>
    <w:rsid w:val="006536F8"/>
    <w:rsid w:val="0066778F"/>
    <w:rsid w:val="00670E8B"/>
    <w:rsid w:val="0069700A"/>
    <w:rsid w:val="006A4BA0"/>
    <w:rsid w:val="006A689E"/>
    <w:rsid w:val="006C61BE"/>
    <w:rsid w:val="006D6198"/>
    <w:rsid w:val="006E5960"/>
    <w:rsid w:val="006F51E7"/>
    <w:rsid w:val="006F6AF1"/>
    <w:rsid w:val="00712186"/>
    <w:rsid w:val="00714F18"/>
    <w:rsid w:val="007160C1"/>
    <w:rsid w:val="00724F90"/>
    <w:rsid w:val="007324D0"/>
    <w:rsid w:val="00732990"/>
    <w:rsid w:val="00734829"/>
    <w:rsid w:val="007357E7"/>
    <w:rsid w:val="00753BA3"/>
    <w:rsid w:val="00794A70"/>
    <w:rsid w:val="007D70B9"/>
    <w:rsid w:val="007E7B7E"/>
    <w:rsid w:val="0080408E"/>
    <w:rsid w:val="00834643"/>
    <w:rsid w:val="00842055"/>
    <w:rsid w:val="00845639"/>
    <w:rsid w:val="008554F7"/>
    <w:rsid w:val="00863373"/>
    <w:rsid w:val="008817FD"/>
    <w:rsid w:val="008A2C8A"/>
    <w:rsid w:val="008A3613"/>
    <w:rsid w:val="008A595E"/>
    <w:rsid w:val="008A6830"/>
    <w:rsid w:val="008A7F31"/>
    <w:rsid w:val="008C46D8"/>
    <w:rsid w:val="00900A5E"/>
    <w:rsid w:val="0091745A"/>
    <w:rsid w:val="0092072C"/>
    <w:rsid w:val="00933EB6"/>
    <w:rsid w:val="00941645"/>
    <w:rsid w:val="00941A38"/>
    <w:rsid w:val="00970059"/>
    <w:rsid w:val="00981492"/>
    <w:rsid w:val="009838F9"/>
    <w:rsid w:val="0099719E"/>
    <w:rsid w:val="009A0FAB"/>
    <w:rsid w:val="009A6796"/>
    <w:rsid w:val="009F504C"/>
    <w:rsid w:val="00A016B3"/>
    <w:rsid w:val="00A43EDF"/>
    <w:rsid w:val="00A47D03"/>
    <w:rsid w:val="00A80022"/>
    <w:rsid w:val="00A83A48"/>
    <w:rsid w:val="00A9540F"/>
    <w:rsid w:val="00AB6CFC"/>
    <w:rsid w:val="00AC3414"/>
    <w:rsid w:val="00AC76AF"/>
    <w:rsid w:val="00AE0506"/>
    <w:rsid w:val="00AE2470"/>
    <w:rsid w:val="00B14010"/>
    <w:rsid w:val="00B17032"/>
    <w:rsid w:val="00B276B7"/>
    <w:rsid w:val="00B377DC"/>
    <w:rsid w:val="00B40C6B"/>
    <w:rsid w:val="00B42E6F"/>
    <w:rsid w:val="00B46F37"/>
    <w:rsid w:val="00B47A89"/>
    <w:rsid w:val="00BB3CDF"/>
    <w:rsid w:val="00BD0068"/>
    <w:rsid w:val="00C10310"/>
    <w:rsid w:val="00C13B81"/>
    <w:rsid w:val="00C21F3F"/>
    <w:rsid w:val="00C30CD8"/>
    <w:rsid w:val="00C41D2A"/>
    <w:rsid w:val="00C4245B"/>
    <w:rsid w:val="00C80ECA"/>
    <w:rsid w:val="00C975F2"/>
    <w:rsid w:val="00CA638A"/>
    <w:rsid w:val="00CD78BC"/>
    <w:rsid w:val="00CE148F"/>
    <w:rsid w:val="00D046AE"/>
    <w:rsid w:val="00D272A9"/>
    <w:rsid w:val="00D35566"/>
    <w:rsid w:val="00D50ABA"/>
    <w:rsid w:val="00D57E7B"/>
    <w:rsid w:val="00D63C27"/>
    <w:rsid w:val="00D939D7"/>
    <w:rsid w:val="00DA27D8"/>
    <w:rsid w:val="00DA5269"/>
    <w:rsid w:val="00DB24F2"/>
    <w:rsid w:val="00DB2674"/>
    <w:rsid w:val="00DB3729"/>
    <w:rsid w:val="00DD02CF"/>
    <w:rsid w:val="00DE2180"/>
    <w:rsid w:val="00DE49C3"/>
    <w:rsid w:val="00E41A4E"/>
    <w:rsid w:val="00E5272B"/>
    <w:rsid w:val="00E66353"/>
    <w:rsid w:val="00E75739"/>
    <w:rsid w:val="00E76F04"/>
    <w:rsid w:val="00EA2634"/>
    <w:rsid w:val="00EA4ACD"/>
    <w:rsid w:val="00EC3105"/>
    <w:rsid w:val="00EC61D7"/>
    <w:rsid w:val="00ED7543"/>
    <w:rsid w:val="00F00779"/>
    <w:rsid w:val="00F0441A"/>
    <w:rsid w:val="00F220A6"/>
    <w:rsid w:val="00F44C01"/>
    <w:rsid w:val="00F56A5D"/>
    <w:rsid w:val="00F57C48"/>
    <w:rsid w:val="00F6569D"/>
    <w:rsid w:val="00F76423"/>
    <w:rsid w:val="00FB2960"/>
    <w:rsid w:val="00FB3C4F"/>
    <w:rsid w:val="00FB49EA"/>
    <w:rsid w:val="00FC69B6"/>
    <w:rsid w:val="00FD6A9E"/>
    <w:rsid w:val="00FD7AD6"/>
    <w:rsid w:val="00FF23B5"/>
    <w:rsid w:val="00FF3F31"/>
    <w:rsid w:val="00F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E7F8C"/>
    <w:rPr>
      <w:rFonts w:ascii="Lucida Grande CE" w:hAnsi="Lucida Grande CE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2E7F8C"/>
    <w:rPr>
      <w:rFonts w:ascii="Lucida Grande CE" w:hAnsi="Lucida Grande CE" w:cs="Times New Roman"/>
      <w:sz w:val="18"/>
      <w:szCs w:val="18"/>
      <w:lang w:val="pl-PL"/>
    </w:rPr>
  </w:style>
  <w:style w:type="paragraph" w:styleId="Akapitzlist">
    <w:name w:val="List Paragraph"/>
    <w:basedOn w:val="Normalny"/>
    <w:uiPriority w:val="99"/>
    <w:qFormat/>
    <w:rsid w:val="002E7F8C"/>
    <w:pPr>
      <w:ind w:left="720"/>
      <w:contextualSpacing/>
    </w:pPr>
  </w:style>
  <w:style w:type="character" w:customStyle="1" w:styleId="markedcontent">
    <w:name w:val="markedcontent"/>
    <w:uiPriority w:val="99"/>
    <w:rsid w:val="00DE49C3"/>
    <w:rPr>
      <w:rFonts w:cs="Times New Roman"/>
    </w:rPr>
  </w:style>
  <w:style w:type="paragraph" w:customStyle="1" w:styleId="dataaktudatauchwalenialubwydaniaaktu">
    <w:name w:val="dataaktudatauchwalenialubwydaniaaktu"/>
    <w:basedOn w:val="Normalny"/>
    <w:uiPriority w:val="99"/>
    <w:rsid w:val="00DE49C3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(projekt)</vt:lpstr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/>
  <cp:keywords/>
  <dc:description/>
  <cp:lastModifiedBy>user</cp:lastModifiedBy>
  <cp:revision>13</cp:revision>
  <cp:lastPrinted>2023-10-05T12:23:00Z</cp:lastPrinted>
  <dcterms:created xsi:type="dcterms:W3CDTF">2024-04-23T17:58:00Z</dcterms:created>
  <dcterms:modified xsi:type="dcterms:W3CDTF">2024-07-02T09:35:00Z</dcterms:modified>
</cp:coreProperties>
</file>