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BFD54" w14:textId="2AA79388" w:rsidR="00186C99" w:rsidRPr="00186C99" w:rsidRDefault="00186C99" w:rsidP="00186C99">
      <w:pPr>
        <w:jc w:val="right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sz w:val="24"/>
          <w:szCs w:val="24"/>
        </w:rPr>
        <w:t>(projekt)</w:t>
      </w:r>
    </w:p>
    <w:p w14:paraId="1E66BF0A" w14:textId="3D14CCA7" w:rsidR="009E662C" w:rsidRPr="00186C99" w:rsidRDefault="00186C99" w:rsidP="0018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>Uchwała Nr …/…/2025</w:t>
      </w:r>
    </w:p>
    <w:p w14:paraId="4235D3E9" w14:textId="2BCDBC48" w:rsidR="00186C99" w:rsidRPr="00186C99" w:rsidRDefault="00186C99" w:rsidP="0018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>Rady Gminy Karnice</w:t>
      </w:r>
    </w:p>
    <w:p w14:paraId="0107FE8C" w14:textId="4493D2BF" w:rsidR="00186C99" w:rsidRPr="00186C99" w:rsidRDefault="00186C99" w:rsidP="0018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>z dnia ………. 2025 r.</w:t>
      </w:r>
    </w:p>
    <w:p w14:paraId="27A0EE9A" w14:textId="77777777" w:rsidR="00186C99" w:rsidRPr="00186C99" w:rsidRDefault="00186C99" w:rsidP="0018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F26D5" w14:textId="77777777" w:rsidR="00186C99" w:rsidRPr="00186C99" w:rsidRDefault="00186C99" w:rsidP="0018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F12E4" w14:textId="347FC393" w:rsidR="00186C99" w:rsidRPr="00186C99" w:rsidRDefault="00186C99" w:rsidP="0018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>w sprawie opłaty prolongacyjnej</w:t>
      </w:r>
    </w:p>
    <w:p w14:paraId="3A31F489" w14:textId="77777777" w:rsidR="00186C99" w:rsidRPr="00186C99" w:rsidRDefault="00186C99" w:rsidP="00186C9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7D3511" w14:textId="77777777" w:rsidR="00186C99" w:rsidRPr="00186C99" w:rsidRDefault="00186C99" w:rsidP="00186C9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D0C1CD7" w14:textId="77777777" w:rsidR="00497A7F" w:rsidRDefault="00186C99" w:rsidP="006923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sz w:val="24"/>
          <w:szCs w:val="24"/>
        </w:rPr>
        <w:t>Na podstawie art. 18 ust. 2 pkt 8</w:t>
      </w:r>
      <w:r w:rsidR="0069233C">
        <w:rPr>
          <w:rFonts w:ascii="Times New Roman" w:hAnsi="Times New Roman" w:cs="Times New Roman"/>
          <w:sz w:val="24"/>
          <w:szCs w:val="24"/>
        </w:rPr>
        <w:t xml:space="preserve"> i art. 41 ust.1, art. 42</w:t>
      </w:r>
      <w:r w:rsidRPr="00186C99">
        <w:rPr>
          <w:rFonts w:ascii="Times New Roman" w:hAnsi="Times New Roman" w:cs="Times New Roman"/>
          <w:sz w:val="24"/>
          <w:szCs w:val="24"/>
        </w:rPr>
        <w:t xml:space="preserve"> ustawy z dnia 8 marca 1990 r. </w:t>
      </w:r>
    </w:p>
    <w:p w14:paraId="34E6B911" w14:textId="77777777" w:rsidR="00497A7F" w:rsidRDefault="00186C99" w:rsidP="00497A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sz w:val="24"/>
          <w:szCs w:val="24"/>
        </w:rPr>
        <w:t xml:space="preserve">o samorządzie gminnym (Dz. U. z </w:t>
      </w:r>
      <w:r w:rsidR="00DC0650">
        <w:rPr>
          <w:rFonts w:ascii="Times New Roman" w:hAnsi="Times New Roman" w:cs="Times New Roman"/>
          <w:sz w:val="24"/>
          <w:szCs w:val="24"/>
        </w:rPr>
        <w:t>2024</w:t>
      </w:r>
      <w:r w:rsidRPr="00186C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0650">
        <w:rPr>
          <w:rFonts w:ascii="Times New Roman" w:hAnsi="Times New Roman" w:cs="Times New Roman"/>
          <w:sz w:val="24"/>
          <w:szCs w:val="24"/>
        </w:rPr>
        <w:t>1465</w:t>
      </w:r>
      <w:r w:rsidRPr="00186C99">
        <w:rPr>
          <w:rFonts w:ascii="Times New Roman" w:hAnsi="Times New Roman" w:cs="Times New Roman"/>
          <w:sz w:val="24"/>
          <w:szCs w:val="24"/>
        </w:rPr>
        <w:t xml:space="preserve"> ze zm.) oraz art. 57 §</w:t>
      </w:r>
      <w:r w:rsidR="0069233C">
        <w:rPr>
          <w:rFonts w:ascii="Times New Roman" w:hAnsi="Times New Roman" w:cs="Times New Roman"/>
          <w:sz w:val="24"/>
          <w:szCs w:val="24"/>
        </w:rPr>
        <w:t xml:space="preserve"> 7</w:t>
      </w:r>
      <w:r w:rsidRPr="00186C99">
        <w:rPr>
          <w:rFonts w:ascii="Times New Roman" w:hAnsi="Times New Roman" w:cs="Times New Roman"/>
          <w:sz w:val="24"/>
          <w:szCs w:val="24"/>
        </w:rPr>
        <w:t xml:space="preserve"> ustawy z dnia 29 sierpnia 1997 r. - Ordynacja podatkowa (Dz. U. z 20</w:t>
      </w:r>
      <w:r w:rsidR="00DC0650">
        <w:rPr>
          <w:rFonts w:ascii="Times New Roman" w:hAnsi="Times New Roman" w:cs="Times New Roman"/>
          <w:sz w:val="24"/>
          <w:szCs w:val="24"/>
        </w:rPr>
        <w:t>2</w:t>
      </w:r>
      <w:r w:rsidRPr="00186C99">
        <w:rPr>
          <w:rFonts w:ascii="Times New Roman" w:hAnsi="Times New Roman" w:cs="Times New Roman"/>
          <w:sz w:val="24"/>
          <w:szCs w:val="24"/>
        </w:rPr>
        <w:t>5 r. poz.</w:t>
      </w:r>
      <w:r w:rsidR="00DC0650">
        <w:rPr>
          <w:rFonts w:ascii="Times New Roman" w:hAnsi="Times New Roman" w:cs="Times New Roman"/>
          <w:sz w:val="24"/>
          <w:szCs w:val="24"/>
        </w:rPr>
        <w:t xml:space="preserve"> 111 </w:t>
      </w:r>
      <w:r w:rsidRPr="00186C99">
        <w:rPr>
          <w:rFonts w:ascii="Times New Roman" w:hAnsi="Times New Roman" w:cs="Times New Roman"/>
          <w:sz w:val="24"/>
          <w:szCs w:val="24"/>
        </w:rPr>
        <w:t>ze zm.)</w:t>
      </w:r>
    </w:p>
    <w:p w14:paraId="0DC74BDF" w14:textId="125685F7" w:rsidR="00186C99" w:rsidRPr="00186C99" w:rsidRDefault="00186C99" w:rsidP="00497A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sz w:val="24"/>
          <w:szCs w:val="24"/>
        </w:rPr>
        <w:t xml:space="preserve"> uchwala się, co następuje: </w:t>
      </w:r>
    </w:p>
    <w:p w14:paraId="1FA59307" w14:textId="77777777" w:rsidR="00186C99" w:rsidRP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639FA8" w14:textId="44EAFF4D" w:rsidR="0069233C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186C99">
        <w:rPr>
          <w:rFonts w:ascii="Times New Roman" w:hAnsi="Times New Roman" w:cs="Times New Roman"/>
          <w:sz w:val="24"/>
          <w:szCs w:val="24"/>
        </w:rPr>
        <w:t>Wprowadza się na terenie Gminy Karnice opłatę prolongacyjną z tytułu odroczenia terminu płatności lub rozłożenia na</w:t>
      </w:r>
      <w:r w:rsidR="0069233C">
        <w:rPr>
          <w:rFonts w:ascii="Times New Roman" w:hAnsi="Times New Roman" w:cs="Times New Roman"/>
          <w:sz w:val="24"/>
          <w:szCs w:val="24"/>
        </w:rPr>
        <w:t xml:space="preserve"> raty zapłaty podatku, opłaty z tytułu</w:t>
      </w:r>
      <w:r w:rsidRPr="00186C99">
        <w:rPr>
          <w:rFonts w:ascii="Times New Roman" w:hAnsi="Times New Roman" w:cs="Times New Roman"/>
          <w:sz w:val="24"/>
          <w:szCs w:val="24"/>
        </w:rPr>
        <w:t xml:space="preserve"> gospodarowanie odpadami komunalnymi oraz odroczeni</w:t>
      </w:r>
      <w:r w:rsidR="00755E7A">
        <w:rPr>
          <w:rFonts w:ascii="Times New Roman" w:hAnsi="Times New Roman" w:cs="Times New Roman"/>
          <w:sz w:val="24"/>
          <w:szCs w:val="24"/>
        </w:rPr>
        <w:t>a</w:t>
      </w:r>
      <w:r w:rsidRPr="00186C99">
        <w:rPr>
          <w:rFonts w:ascii="Times New Roman" w:hAnsi="Times New Roman" w:cs="Times New Roman"/>
          <w:sz w:val="24"/>
          <w:szCs w:val="24"/>
        </w:rPr>
        <w:t xml:space="preserve"> lub rozłożeni</w:t>
      </w:r>
      <w:r w:rsidR="00755E7A">
        <w:rPr>
          <w:rFonts w:ascii="Times New Roman" w:hAnsi="Times New Roman" w:cs="Times New Roman"/>
          <w:sz w:val="24"/>
          <w:szCs w:val="24"/>
        </w:rPr>
        <w:t>a</w:t>
      </w:r>
      <w:r w:rsidRPr="00186C99">
        <w:rPr>
          <w:rFonts w:ascii="Times New Roman" w:hAnsi="Times New Roman" w:cs="Times New Roman"/>
          <w:sz w:val="24"/>
          <w:szCs w:val="24"/>
        </w:rPr>
        <w:t xml:space="preserve"> zapłaty zaległości podatkow</w:t>
      </w:r>
      <w:r w:rsidR="00755E7A">
        <w:rPr>
          <w:rFonts w:ascii="Times New Roman" w:hAnsi="Times New Roman" w:cs="Times New Roman"/>
          <w:sz w:val="24"/>
          <w:szCs w:val="24"/>
        </w:rPr>
        <w:t>ej</w:t>
      </w:r>
      <w:r w:rsidR="00692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5D35D" w14:textId="03F0B8B7" w:rsidR="00186C99" w:rsidRPr="00186C99" w:rsidRDefault="0069233C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opłaty z tytułu gospodarowania odpadami komunalnymi</w:t>
      </w:r>
      <w:r w:rsidR="00DC0650">
        <w:rPr>
          <w:rFonts w:ascii="Times New Roman" w:hAnsi="Times New Roman" w:cs="Times New Roman"/>
          <w:sz w:val="24"/>
          <w:szCs w:val="24"/>
        </w:rPr>
        <w:t xml:space="preserve"> wraz z odsetkami za zwłokę.</w:t>
      </w:r>
    </w:p>
    <w:p w14:paraId="504E280A" w14:textId="77777777" w:rsidR="00186C99" w:rsidRP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F09D5" w14:textId="2BFCBDAF" w:rsid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86C99">
        <w:rPr>
          <w:rFonts w:ascii="Times New Roman" w:hAnsi="Times New Roman" w:cs="Times New Roman"/>
          <w:sz w:val="24"/>
          <w:szCs w:val="24"/>
        </w:rPr>
        <w:t xml:space="preserve"> Stawka opłaty</w:t>
      </w:r>
      <w:r>
        <w:rPr>
          <w:rFonts w:ascii="Times New Roman" w:hAnsi="Times New Roman" w:cs="Times New Roman"/>
          <w:sz w:val="24"/>
          <w:szCs w:val="24"/>
        </w:rPr>
        <w:t xml:space="preserve"> prolongacyjnej wynosi 50% obniżonej stawki odsetek za zwłokę, ogłaszanej na podstawie art. 56d ustawy z dnia 29 sierpnia 1997 r. – Ordynacja podatkowa (Dz. U. z 2025 poz. 11</w:t>
      </w:r>
      <w:r w:rsidR="00DC0650">
        <w:rPr>
          <w:rFonts w:ascii="Times New Roman" w:hAnsi="Times New Roman" w:cs="Times New Roman"/>
          <w:sz w:val="24"/>
          <w:szCs w:val="24"/>
        </w:rPr>
        <w:t>1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351AA71" w14:textId="77777777" w:rsid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0A1B4A" w14:textId="01270F07" w:rsid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9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Wykonanie Uch</w:t>
      </w:r>
      <w:r w:rsidR="0069233C">
        <w:rPr>
          <w:rFonts w:ascii="Times New Roman" w:hAnsi="Times New Roman" w:cs="Times New Roman"/>
          <w:sz w:val="24"/>
          <w:szCs w:val="24"/>
        </w:rPr>
        <w:t>wały powierza się Wójtowi Gminy Karnice.</w:t>
      </w:r>
    </w:p>
    <w:p w14:paraId="0A1369AD" w14:textId="77777777" w:rsid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426E3E" w14:textId="6DE2620C" w:rsidR="00186C99" w:rsidRDefault="00186C99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50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Traci moc Uchwała Nr XXI/166/2016 Rady Gminy Karnice z dnia 29 listopada 2016</w:t>
      </w:r>
      <w:r w:rsidR="00755E7A">
        <w:rPr>
          <w:rFonts w:ascii="Times New Roman" w:hAnsi="Times New Roman" w:cs="Times New Roman"/>
          <w:sz w:val="24"/>
          <w:szCs w:val="24"/>
        </w:rPr>
        <w:t xml:space="preserve"> roku w sprawie opłaty prolongacyjnej.</w:t>
      </w:r>
    </w:p>
    <w:p w14:paraId="256E276F" w14:textId="77777777" w:rsidR="00755E7A" w:rsidRDefault="00755E7A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95B04" w14:textId="3425133F" w:rsidR="00755E7A" w:rsidRPr="00186C99" w:rsidRDefault="00755E7A" w:rsidP="0018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50">
        <w:rPr>
          <w:rFonts w:ascii="Times New Roman" w:hAnsi="Times New Roman" w:cs="Times New Roman"/>
          <w:b/>
          <w:bCs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 Zachodni</w:t>
      </w:r>
      <w:r w:rsidR="00DC06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pomorskiego.</w:t>
      </w:r>
    </w:p>
    <w:sectPr w:rsidR="00755E7A" w:rsidRPr="0018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F5"/>
    <w:rsid w:val="00135C0F"/>
    <w:rsid w:val="00186C99"/>
    <w:rsid w:val="001A711A"/>
    <w:rsid w:val="00497A7F"/>
    <w:rsid w:val="0069233C"/>
    <w:rsid w:val="006A07E4"/>
    <w:rsid w:val="00755E7A"/>
    <w:rsid w:val="009E662C"/>
    <w:rsid w:val="00BA48F5"/>
    <w:rsid w:val="00DC0650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0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4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4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4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4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4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4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8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4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4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48F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4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4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4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4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4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4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8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4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4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4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8B82-F394-4271-AB1D-1B4EDE19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1a_Haluszczak_Kinga</dc:creator>
  <cp:lastModifiedBy>Skarbnik2</cp:lastModifiedBy>
  <cp:revision>4</cp:revision>
  <cp:lastPrinted>2025-03-19T06:34:00Z</cp:lastPrinted>
  <dcterms:created xsi:type="dcterms:W3CDTF">2025-03-19T06:53:00Z</dcterms:created>
  <dcterms:modified xsi:type="dcterms:W3CDTF">2025-03-19T07:05:00Z</dcterms:modified>
</cp:coreProperties>
</file>