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E628D">
      <w:pPr>
        <w:jc w:val="center"/>
        <w:rPr>
          <w:b/>
          <w:caps/>
        </w:rPr>
      </w:pPr>
      <w:r>
        <w:rPr>
          <w:b/>
          <w:caps/>
        </w:rPr>
        <w:t>Uchwała Nr XIII/105/2025</w:t>
      </w:r>
      <w:r>
        <w:rPr>
          <w:b/>
          <w:caps/>
        </w:rPr>
        <w:br/>
        <w:t>Rady Gminy Karnice</w:t>
      </w:r>
    </w:p>
    <w:p w:rsidR="00A77B3E" w:rsidRDefault="000E628D">
      <w:pPr>
        <w:spacing w:before="280" w:after="280"/>
        <w:jc w:val="center"/>
        <w:rPr>
          <w:b/>
          <w:caps/>
        </w:rPr>
      </w:pPr>
      <w:r>
        <w:t>z dnia 5 maja 2025 r.</w:t>
      </w:r>
    </w:p>
    <w:p w:rsidR="00A77B3E" w:rsidRDefault="000E628D">
      <w:pPr>
        <w:keepNext/>
        <w:spacing w:after="480"/>
        <w:jc w:val="center"/>
      </w:pPr>
      <w:r>
        <w:rPr>
          <w:b/>
        </w:rPr>
        <w:t>w sprawie zmiany budżetu i zmian w budżecie gminy na 2025 rok</w:t>
      </w:r>
    </w:p>
    <w:p w:rsidR="00A77B3E" w:rsidRDefault="000E628D">
      <w:pPr>
        <w:keepLines/>
        <w:spacing w:before="120" w:after="120"/>
        <w:ind w:firstLine="227"/>
        <w:jc w:val="both"/>
      </w:pPr>
      <w:r>
        <w:t xml:space="preserve">Na podstawie art. 18 ust. 2 pkt 4 ustawy z dnia 8 marca 1990 roku o samorządzie gminnym (Dz. U. z 2024 r. poz. 1465 ze zm.), </w:t>
      </w:r>
      <w:r>
        <w:t>art. 111 ust. 3 ustawy z dnia 12 marca 2022 r. o pomocy obywatelom Ukrainy w związku z konfliktem zbrojnym na terytorium tego państwa (Dz. U. z 2025 r. poz. 337) oraz art. 211 i 212 ustawy z dnia 27 sierpnia 2009 r. o finansach publicznych (Dz. U. z 2024 r</w:t>
      </w:r>
      <w:r>
        <w:t>. poz. 1530 ze zm.) Rada Gminy Karnice uchwala, co następuje: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Zwiększa się plan dochodów gminy o kwotę </w:t>
      </w:r>
      <w:r>
        <w:rPr>
          <w:b/>
          <w:color w:val="000000"/>
          <w:u w:color="000000"/>
        </w:rPr>
        <w:t>5 740 895,67 zł</w:t>
      </w:r>
      <w:r>
        <w:rPr>
          <w:color w:val="000000"/>
          <w:u w:color="000000"/>
        </w:rPr>
        <w:t>, w tym: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01095 § 2010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528 435,25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75615 § 0500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75814 § 2100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14 277,00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</w:t>
      </w:r>
      <w:r>
        <w:rPr>
          <w:color w:val="000000"/>
          <w:u w:color="000000"/>
        </w:rPr>
        <w:t xml:space="preserve"> 758 rozdz. 75835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38 274,00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75867 § 6257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5 000 000,00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6297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99 909,42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Zmniejsza się plan dochodów gminy o kwotę</w:t>
      </w:r>
      <w:r>
        <w:rPr>
          <w:b/>
          <w:color w:val="000000"/>
          <w:u w:color="000000"/>
        </w:rPr>
        <w:t xml:space="preserve"> 646 435,25 zł</w:t>
      </w:r>
      <w:r>
        <w:rPr>
          <w:color w:val="000000"/>
          <w:u w:color="000000"/>
        </w:rPr>
        <w:t>, w tym: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01095 § 0970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528 435,25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Dz. 801 rozdz. 80103 § </w:t>
      </w:r>
      <w:r>
        <w:rPr>
          <w:color w:val="000000"/>
          <w:u w:color="000000"/>
        </w:rPr>
        <w:t>0970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80104 § 0970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58 000,00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Zwiększa się plan wydatków gminy o kwotę </w:t>
      </w:r>
      <w:r>
        <w:rPr>
          <w:b/>
          <w:color w:val="000000"/>
          <w:u w:color="000000"/>
        </w:rPr>
        <w:t>6 254 608,64 zł</w:t>
      </w:r>
      <w:r>
        <w:rPr>
          <w:color w:val="000000"/>
          <w:u w:color="000000"/>
        </w:rPr>
        <w:t xml:space="preserve">, w tym: 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01043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350 000,00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01043 § 6057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5 000 000,00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01095 § 4430Z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528 435,25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</w:t>
      </w:r>
      <w:r>
        <w:rPr>
          <w:color w:val="000000"/>
          <w:u w:color="000000"/>
        </w:rPr>
        <w:t>. 600 rozdz. 60016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55 000,00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80101 § 4790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38 274,00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14 277,00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4740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50 000,00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4850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27 265,97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Dz. 851 rozdz. </w:t>
      </w:r>
      <w:r>
        <w:rPr>
          <w:color w:val="000000"/>
          <w:u w:color="000000"/>
        </w:rPr>
        <w:t>85153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646,10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851 rozdz. 85154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54 159,87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852 rozdz. 85295 § 3110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5 000,00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85516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35 628,87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92105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991,00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2800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24 930,58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926 rozdz. 92695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30 000,0</w:t>
      </w:r>
      <w:r>
        <w:rPr>
          <w:color w:val="000000"/>
          <w:u w:color="000000"/>
        </w:rPr>
        <w:t>0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Zmniejsza się plan wydatków gminy o kwotę </w:t>
      </w:r>
      <w:r>
        <w:rPr>
          <w:b/>
          <w:color w:val="000000"/>
          <w:u w:color="000000"/>
        </w:rPr>
        <w:t>528 435,25 zł</w:t>
      </w:r>
      <w:r>
        <w:rPr>
          <w:color w:val="000000"/>
          <w:u w:color="000000"/>
        </w:rPr>
        <w:t xml:space="preserve">, w tym: 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01095 § 4430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528 435,25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Po dokonanych zmianach w § 1- 4 plan budżetu zamyka się: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dochodami     51 938 035,37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wydatkami     50 034 037,55</w:t>
      </w:r>
    </w:p>
    <w:p w:rsidR="00A77B3E" w:rsidRDefault="000E628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nadwyżką        1 903 997</w:t>
      </w:r>
      <w:r>
        <w:rPr>
          <w:color w:val="000000"/>
          <w:u w:color="000000"/>
        </w:rPr>
        <w:t>,82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Wójtowi Gminy.</w:t>
      </w:r>
    </w:p>
    <w:p w:rsidR="00A77B3E" w:rsidRDefault="000E6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 i podlega ogłoszeniu w Dzienniku</w:t>
      </w:r>
    </w:p>
    <w:p w:rsidR="00A77B3E" w:rsidRDefault="000E628D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Urzędowym Województwa Zachodniopomorskiego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0E628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46253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53C" w:rsidRDefault="0046253C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53C" w:rsidRDefault="000E628D" w:rsidP="00F242F4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46253C" w:rsidRDefault="0046253C">
      <w:pPr>
        <w:rPr>
          <w:szCs w:val="20"/>
        </w:rPr>
      </w:pPr>
    </w:p>
    <w:p w:rsidR="0046253C" w:rsidRDefault="000E628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>I. Zmiany budżetu Gminy na rok 2025 po stronie dochodów (zwiększenia):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Dz. 010 rozdz. </w:t>
      </w:r>
      <w:r>
        <w:rPr>
          <w:color w:val="000000"/>
          <w:szCs w:val="20"/>
          <w:u w:color="000000"/>
        </w:rPr>
        <w:t>01095 § 2010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528 435,25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na zwrot podatku akcyzowego zawartego w cenie paliwa)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75615 § 0500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(podatek od czynności cywilnoprawnych)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14 277,00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na realizację dodatkowych zajęć oświat</w:t>
      </w:r>
      <w:r>
        <w:rPr>
          <w:i/>
          <w:color w:val="000000"/>
          <w:szCs w:val="20"/>
          <w:u w:color="000000"/>
        </w:rPr>
        <w:t>owych związanych z kształceniem,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75835 § 2750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38 274,00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(Uzupełnienie subwencji ogólnej dla j.s.t,)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75867 § 6257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5 000 000,00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z KPO</w:t>
      </w:r>
      <w:r>
        <w:rPr>
          <w:i/>
          <w:color w:val="000000"/>
          <w:szCs w:val="20"/>
          <w:u w:color="000000"/>
        </w:rPr>
        <w:t xml:space="preserve"> na uporządkowanie gospodarki wodnej – budowa wodociągu do Dreżewa Morskiego, przebudowa wodociągów w Cerkwicy i Karnicach)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6297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99 909,42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(dofinansowanie na przebudowę świetlicy w Paprotnie z LGD Gryflandia) 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II. Zmiany budżetu </w:t>
      </w:r>
      <w:r>
        <w:rPr>
          <w:b/>
          <w:color w:val="000000"/>
          <w:szCs w:val="20"/>
          <w:u w:color="000000"/>
        </w:rPr>
        <w:t>Gminy na rok 2025 po stronie dochodów (zmniejszenia):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0970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528 435,25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na zwrot podatku akcyzowego zawartego w cenie paliwa)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80103 § 0970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80104 § 0970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58 000,00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(dotacje przedszkol</w:t>
      </w:r>
      <w:r>
        <w:rPr>
          <w:i/>
          <w:color w:val="000000"/>
          <w:szCs w:val="20"/>
          <w:u w:color="000000"/>
        </w:rPr>
        <w:t>ne)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budżetu Gminy na rok 2025 po stronie wydatków (zwiększenia):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350 000,00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6057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5 000 000,00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(uporządkowanie gospodarki wodnej – budowa wodociągu do Dreżewa Morskiego, przebudowa wodoci</w:t>
      </w:r>
      <w:r>
        <w:rPr>
          <w:i/>
          <w:color w:val="000000"/>
          <w:szCs w:val="20"/>
          <w:u w:color="000000"/>
        </w:rPr>
        <w:t>ągów w Cerkwicy i Karnicach)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4430Z                          528 435,25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podatku akcyzowego zawartego w cenie paliwa)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55 000,00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(przebudowa dróg w Karnicach, Czaplinie Małym i Gościmierzu) 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</w:t>
      </w:r>
      <w:r>
        <w:rPr>
          <w:color w:val="000000"/>
          <w:szCs w:val="20"/>
          <w:u w:color="000000"/>
        </w:rPr>
        <w:t>rozdz. 80101 § 4790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38 274,00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nauczycieli – ZSP Karnice 19 137,00 zł, SP Cerkwica 19 137,00 zł)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14 277,00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4740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</w:t>
      </w:r>
      <w:r>
        <w:rPr>
          <w:color w:val="000000"/>
          <w:szCs w:val="20"/>
          <w:u w:color="000000"/>
        </w:rPr>
        <w:t>850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27 265,97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(realizacja dodatkowych zajęć oświatowych związanych z kształceniem, wychowaniem i opieką nad dziećmi i uczniami będącymi obywatelami Ukrainy)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851 rozdz. 85153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646,10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851 rozdz. 85154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54 159,87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(przeciwdziałanie al</w:t>
      </w:r>
      <w:r>
        <w:rPr>
          <w:i/>
          <w:color w:val="000000"/>
          <w:szCs w:val="20"/>
          <w:u w:color="000000"/>
        </w:rPr>
        <w:t>koholizmowi)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85295 § 3110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(prace społecznie użyteczne)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85516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35 628,87</w:t>
      </w:r>
      <w:r>
        <w:rPr>
          <w:color w:val="000000"/>
          <w:szCs w:val="20"/>
          <w:u w:color="000000"/>
        </w:rPr>
        <w:tab/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(budowa żłobka)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92105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991,00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(remonty i wyposażenie świetlic)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2800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24 930,58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</w:t>
      </w:r>
      <w:r>
        <w:rPr>
          <w:i/>
          <w:color w:val="000000"/>
          <w:szCs w:val="20"/>
          <w:u w:color="000000"/>
        </w:rPr>
        <w:t xml:space="preserve"> celowa dla Gminnego Klubu Kultury w Karnicach)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92695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30 000,00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(rozbudowa oświetlenia stadionu w Cerkwicy)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Zmiany budżetu Gminy na rok 2025 po stronie wydatków (zmniejszenia):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4430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528 435,25</w:t>
      </w:r>
    </w:p>
    <w:p w:rsidR="0046253C" w:rsidRDefault="000E628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pod</w:t>
      </w:r>
      <w:r>
        <w:rPr>
          <w:i/>
          <w:color w:val="000000"/>
          <w:szCs w:val="20"/>
          <w:u w:color="000000"/>
        </w:rPr>
        <w:t>atku akcyzowego zawartego w cenie paliwa)</w:t>
      </w:r>
    </w:p>
    <w:sectPr w:rsidR="0046253C" w:rsidSect="0046253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8D" w:rsidRDefault="000E628D" w:rsidP="0046253C">
      <w:r>
        <w:separator/>
      </w:r>
    </w:p>
  </w:endnote>
  <w:endnote w:type="continuationSeparator" w:id="0">
    <w:p w:rsidR="000E628D" w:rsidRDefault="000E628D" w:rsidP="00462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6253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253C" w:rsidRDefault="000E628D">
          <w:pPr>
            <w:rPr>
              <w:sz w:val="18"/>
            </w:rPr>
          </w:pPr>
          <w:r>
            <w:rPr>
              <w:sz w:val="18"/>
            </w:rPr>
            <w:t>Id: 2CC62E29-7ACC-4FAA-973E-6D3F7515DFF0.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253C" w:rsidRDefault="000E62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253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242F4">
            <w:rPr>
              <w:sz w:val="18"/>
            </w:rPr>
            <w:fldChar w:fldCharType="separate"/>
          </w:r>
          <w:r w:rsidR="00F242F4">
            <w:rPr>
              <w:noProof/>
              <w:sz w:val="18"/>
            </w:rPr>
            <w:t>1</w:t>
          </w:r>
          <w:r w:rsidR="0046253C">
            <w:rPr>
              <w:sz w:val="18"/>
            </w:rPr>
            <w:fldChar w:fldCharType="end"/>
          </w:r>
        </w:p>
      </w:tc>
    </w:tr>
  </w:tbl>
  <w:p w:rsidR="0046253C" w:rsidRDefault="0046253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6253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253C" w:rsidRDefault="000E628D">
          <w:pPr>
            <w:rPr>
              <w:sz w:val="18"/>
            </w:rPr>
          </w:pPr>
          <w:r>
            <w:rPr>
              <w:sz w:val="18"/>
            </w:rPr>
            <w:t>Id: 2CC62E29-7ACC-4FAA-973E-6D3F7515DFF0.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253C" w:rsidRDefault="000E62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253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242F4">
            <w:rPr>
              <w:sz w:val="18"/>
            </w:rPr>
            <w:fldChar w:fldCharType="separate"/>
          </w:r>
          <w:r w:rsidR="00F242F4">
            <w:rPr>
              <w:noProof/>
              <w:sz w:val="18"/>
            </w:rPr>
            <w:t>4</w:t>
          </w:r>
          <w:r w:rsidR="0046253C">
            <w:rPr>
              <w:sz w:val="18"/>
            </w:rPr>
            <w:fldChar w:fldCharType="end"/>
          </w:r>
        </w:p>
      </w:tc>
    </w:tr>
  </w:tbl>
  <w:p w:rsidR="0046253C" w:rsidRDefault="0046253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8D" w:rsidRDefault="000E628D" w:rsidP="0046253C">
      <w:r>
        <w:separator/>
      </w:r>
    </w:p>
  </w:footnote>
  <w:footnote w:type="continuationSeparator" w:id="0">
    <w:p w:rsidR="000E628D" w:rsidRDefault="000E628D" w:rsidP="00462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628D"/>
    <w:rsid w:val="0046253C"/>
    <w:rsid w:val="00A77B3E"/>
    <w:rsid w:val="00CA2A55"/>
    <w:rsid w:val="00F2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53C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XIII/105/2025 z dnia 5 maja 2025 r.</dc:title>
  <dc:subject>w sprawie zmiany budżetu i^zmian w^budżecie gminy na 2025^rok</dc:subject>
  <dc:creator>user</dc:creator>
  <cp:lastModifiedBy>user</cp:lastModifiedBy>
  <cp:revision>2</cp:revision>
  <dcterms:created xsi:type="dcterms:W3CDTF">2025-05-06T10:27:00Z</dcterms:created>
  <dcterms:modified xsi:type="dcterms:W3CDTF">2025-05-06T08:27:00Z</dcterms:modified>
  <cp:category>Akt prawny</cp:category>
</cp:coreProperties>
</file>