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5" w:rsidRDefault="00447375" w:rsidP="00196188">
      <w:pPr>
        <w:rPr>
          <w:i/>
        </w:rPr>
      </w:pPr>
    </w:p>
    <w:p w:rsidR="00447375" w:rsidRDefault="00447375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</w:t>
      </w:r>
      <w:r w:rsidR="00A520AE">
        <w:rPr>
          <w:rFonts w:cs="Tahoma"/>
          <w:b/>
          <w:bCs/>
        </w:rPr>
        <w:t>26</w:t>
      </w:r>
      <w:r>
        <w:rPr>
          <w:rFonts w:cs="Tahoma"/>
          <w:b/>
          <w:bCs/>
        </w:rPr>
        <w:t>/2024</w:t>
      </w:r>
      <w:bookmarkStart w:id="0" w:name="_GoBack"/>
      <w:bookmarkEnd w:id="0"/>
    </w:p>
    <w:p w:rsidR="00447375" w:rsidRDefault="00447375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447375" w:rsidRDefault="00447375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447375" w:rsidRPr="00E47DD6" w:rsidRDefault="00447375" w:rsidP="009C564D">
      <w:pPr>
        <w:rPr>
          <w:sz w:val="20"/>
          <w:szCs w:val="20"/>
        </w:rPr>
      </w:pPr>
    </w:p>
    <w:p w:rsidR="00447375" w:rsidRDefault="00447375" w:rsidP="00196188">
      <w:pPr>
        <w:jc w:val="center"/>
        <w:rPr>
          <w:b/>
        </w:rPr>
      </w:pPr>
      <w:r>
        <w:rPr>
          <w:b/>
        </w:rPr>
        <w:t>w sprawie sprzedaży nieruchomości</w:t>
      </w:r>
    </w:p>
    <w:p w:rsidR="00447375" w:rsidRDefault="00447375" w:rsidP="009C564D">
      <w:pPr>
        <w:rPr>
          <w:b/>
        </w:rPr>
      </w:pPr>
    </w:p>
    <w:p w:rsidR="00447375" w:rsidRPr="00196188" w:rsidRDefault="00447375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z dnia 8 marca 1990 r. o samorządzie gminnym (Dz. U. z 2024 r., poz. 609 ze zm.) oraz art. 37 ust. 1 ustawy z dnia 21 sierpnia 1997 r. o gospodarce nieruchomościami (Dz. U. z 2023 r., poz. 344 ze zm.) </w:t>
      </w:r>
      <w:r w:rsidRPr="00196188">
        <w:t>Rada Gminy Karnice uchwala, co następuje:</w:t>
      </w:r>
    </w:p>
    <w:p w:rsidR="00447375" w:rsidRDefault="00447375" w:rsidP="009C564D">
      <w:pPr>
        <w:jc w:val="both"/>
      </w:pPr>
    </w:p>
    <w:p w:rsidR="00447375" w:rsidRDefault="00447375" w:rsidP="00431A6B">
      <w:pPr>
        <w:jc w:val="both"/>
      </w:pPr>
      <w:r w:rsidRPr="00196188">
        <w:rPr>
          <w:b/>
        </w:rPr>
        <w:t>§ 1.</w:t>
      </w:r>
      <w:r>
        <w:t xml:space="preserve"> Wyraża się zgodę na sprzedaż nieruchomości gruntowej zabudowanej urządzeniami telekomunikacyjnymi (maszt) stanowiącej własność Gminy Karnice, oznaczonej nr działki 206/7 o pow. </w:t>
      </w:r>
      <w:smartTag w:uri="urn:schemas-microsoft-com:office:smarttags" w:element="metricconverter">
        <w:smartTagPr>
          <w:attr w:name="ProductID" w:val="0,0445 ha"/>
        </w:smartTagPr>
        <w:r>
          <w:t>0,0445 ha</w:t>
        </w:r>
      </w:smartTag>
      <w:r>
        <w:t>, położonej w obrębie Lędzin, objętej księgą wieczystą SZ1G/00020443/4, w formie przetargu.</w:t>
      </w:r>
    </w:p>
    <w:p w:rsidR="00447375" w:rsidRDefault="00447375" w:rsidP="009C564D">
      <w:pPr>
        <w:spacing w:line="276" w:lineRule="auto"/>
        <w:jc w:val="both"/>
      </w:pPr>
    </w:p>
    <w:p w:rsidR="00447375" w:rsidRDefault="00447375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447375" w:rsidRDefault="00447375" w:rsidP="009C564D">
      <w:pPr>
        <w:jc w:val="both"/>
      </w:pPr>
    </w:p>
    <w:p w:rsidR="00447375" w:rsidRDefault="00447375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447375" w:rsidRDefault="00447375" w:rsidP="009C564D"/>
    <w:p w:rsidR="00447375" w:rsidRDefault="00447375" w:rsidP="009C564D"/>
    <w:p w:rsidR="00447375" w:rsidRDefault="00447375" w:rsidP="009C564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584A6E" w:rsidTr="00584A6E">
        <w:tc>
          <w:tcPr>
            <w:tcW w:w="2500" w:type="pct"/>
            <w:hideMark/>
          </w:tcPr>
          <w:p w:rsidR="00584A6E" w:rsidRDefault="00584A6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hideMark/>
          </w:tcPr>
          <w:p w:rsidR="00584A6E" w:rsidRDefault="00584A6E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eastAsia="zh-CN" w:bidi="pl-PL"/>
              </w:rPr>
            </w:pPr>
            <w:r>
              <w:rPr>
                <w:color w:val="000000"/>
              </w:rPr>
              <w:t>Przewodniczący Rady Gminy Karnice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447375" w:rsidRDefault="00447375" w:rsidP="009C564D"/>
    <w:p w:rsidR="00447375" w:rsidRDefault="00447375"/>
    <w:sectPr w:rsidR="00447375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95A36"/>
    <w:rsid w:val="000A3F79"/>
    <w:rsid w:val="000B7496"/>
    <w:rsid w:val="000F7168"/>
    <w:rsid w:val="0018530C"/>
    <w:rsid w:val="00196188"/>
    <w:rsid w:val="001A3EB7"/>
    <w:rsid w:val="002D3BF9"/>
    <w:rsid w:val="003A13F8"/>
    <w:rsid w:val="003D14CB"/>
    <w:rsid w:val="003E1071"/>
    <w:rsid w:val="00431A6B"/>
    <w:rsid w:val="004326F0"/>
    <w:rsid w:val="00434786"/>
    <w:rsid w:val="00447375"/>
    <w:rsid w:val="00526478"/>
    <w:rsid w:val="00584A6E"/>
    <w:rsid w:val="005A6EAC"/>
    <w:rsid w:val="00644104"/>
    <w:rsid w:val="0069385E"/>
    <w:rsid w:val="006D6847"/>
    <w:rsid w:val="00950231"/>
    <w:rsid w:val="009C564D"/>
    <w:rsid w:val="00A520AE"/>
    <w:rsid w:val="00B929B6"/>
    <w:rsid w:val="00BA651C"/>
    <w:rsid w:val="00C45525"/>
    <w:rsid w:val="00E47DD6"/>
    <w:rsid w:val="00E939A7"/>
    <w:rsid w:val="00EF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7</cp:revision>
  <cp:lastPrinted>2024-04-16T11:42:00Z</cp:lastPrinted>
  <dcterms:created xsi:type="dcterms:W3CDTF">2024-07-20T10:33:00Z</dcterms:created>
  <dcterms:modified xsi:type="dcterms:W3CDTF">2024-08-01T08:02:00Z</dcterms:modified>
</cp:coreProperties>
</file>