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 xml:space="preserve">Uchwała Nr </w:t>
      </w:r>
      <w:r>
        <w:rPr>
          <w:rFonts w:ascii="Times New Roman" w:hAnsi="Times New Roman"/>
          <w:b/>
          <w:sz w:val="24"/>
          <w:szCs w:val="24"/>
        </w:rPr>
        <w:t>IV/</w:t>
      </w:r>
      <w:r w:rsidR="001E17E6">
        <w:rPr>
          <w:rFonts w:ascii="Times New Roman" w:hAnsi="Times New Roman"/>
          <w:b/>
          <w:sz w:val="24"/>
          <w:szCs w:val="24"/>
        </w:rPr>
        <w:t>29</w:t>
      </w:r>
      <w:r w:rsidRPr="00F82CCC">
        <w:rPr>
          <w:rFonts w:ascii="Times New Roman" w:hAnsi="Times New Roman"/>
          <w:b/>
          <w:sz w:val="24"/>
          <w:szCs w:val="24"/>
        </w:rPr>
        <w:t>/2024</w:t>
      </w:r>
    </w:p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>Rady Gminy Karnice</w:t>
      </w:r>
    </w:p>
    <w:p w:rsidR="008F2750" w:rsidRPr="00F82CCC" w:rsidRDefault="008F2750" w:rsidP="007C2C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 xml:space="preserve">z dnia </w:t>
      </w:r>
      <w:r>
        <w:rPr>
          <w:rFonts w:ascii="Times New Roman" w:hAnsi="Times New Roman"/>
          <w:b/>
          <w:sz w:val="24"/>
          <w:szCs w:val="24"/>
        </w:rPr>
        <w:t>29 lipca 2024 roku</w:t>
      </w:r>
    </w:p>
    <w:p w:rsidR="008F2750" w:rsidRPr="00F82CCC" w:rsidRDefault="008F2750" w:rsidP="007C2C98">
      <w:pPr>
        <w:spacing w:after="0"/>
        <w:rPr>
          <w:rFonts w:ascii="Times New Roman" w:hAnsi="Times New Roman"/>
          <w:sz w:val="20"/>
          <w:szCs w:val="20"/>
        </w:rPr>
      </w:pPr>
    </w:p>
    <w:p w:rsidR="008F2750" w:rsidRPr="00F82CCC" w:rsidRDefault="008F2750" w:rsidP="00F82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2CCC">
        <w:rPr>
          <w:rFonts w:ascii="Times New Roman" w:hAnsi="Times New Roman"/>
          <w:b/>
          <w:sz w:val="24"/>
          <w:szCs w:val="24"/>
        </w:rPr>
        <w:t>w sprawie przystąpienia do sporządzenia planu ogólnego gminy Karnice</w:t>
      </w:r>
      <w:bookmarkStart w:id="0" w:name="_GoBack"/>
      <w:bookmarkEnd w:id="0"/>
      <w:r w:rsidRPr="00F82CCC">
        <w:rPr>
          <w:rFonts w:ascii="Times New Roman" w:hAnsi="Times New Roman"/>
          <w:b/>
          <w:sz w:val="24"/>
          <w:szCs w:val="24"/>
        </w:rPr>
        <w:t>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82CCC">
        <w:rPr>
          <w:rFonts w:ascii="Times New Roman" w:hAnsi="Times New Roman"/>
          <w:sz w:val="24"/>
          <w:szCs w:val="24"/>
        </w:rPr>
        <w:t xml:space="preserve">Na podstawie art. 18 ust. 2 </w:t>
      </w:r>
      <w:proofErr w:type="spellStart"/>
      <w:r w:rsidRPr="00F82CCC">
        <w:rPr>
          <w:rFonts w:ascii="Times New Roman" w:hAnsi="Times New Roman"/>
          <w:sz w:val="24"/>
          <w:szCs w:val="24"/>
        </w:rPr>
        <w:t>pkt</w:t>
      </w:r>
      <w:proofErr w:type="spellEnd"/>
      <w:r w:rsidRPr="00F82CCC">
        <w:rPr>
          <w:rFonts w:ascii="Times New Roman" w:hAnsi="Times New Roman"/>
          <w:sz w:val="24"/>
          <w:szCs w:val="24"/>
        </w:rPr>
        <w:t xml:space="preserve"> 5 ustawy z dnia 8 marca 1990 r. o samorządzie gminnym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</w:t>
      </w:r>
      <w:r>
        <w:rPr>
          <w:rFonts w:ascii="Times New Roman" w:hAnsi="Times New Roman"/>
          <w:sz w:val="24"/>
          <w:szCs w:val="24"/>
        </w:rPr>
        <w:t>4</w:t>
      </w:r>
      <w:r w:rsidRPr="00F82CCC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</w:t>
      </w:r>
      <w:r w:rsidRPr="00F82C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 ze zm.</w:t>
      </w:r>
      <w:r w:rsidRPr="00F82CCC">
        <w:rPr>
          <w:rFonts w:ascii="Times New Roman" w:hAnsi="Times New Roman"/>
          <w:sz w:val="24"/>
          <w:szCs w:val="24"/>
        </w:rPr>
        <w:t xml:space="preserve">) oraz art. 13i ust. </w:t>
      </w:r>
      <w:r>
        <w:rPr>
          <w:rFonts w:ascii="Times New Roman" w:hAnsi="Times New Roman"/>
          <w:sz w:val="24"/>
          <w:szCs w:val="24"/>
        </w:rPr>
        <w:t xml:space="preserve">1 i </w:t>
      </w:r>
      <w:r w:rsidRPr="00F82CCC">
        <w:rPr>
          <w:rFonts w:ascii="Times New Roman" w:hAnsi="Times New Roman"/>
          <w:sz w:val="24"/>
          <w:szCs w:val="24"/>
        </w:rPr>
        <w:t>2 ustawy z dnia 27 marca 2003 r. o planowaniu i z</w:t>
      </w:r>
      <w:r>
        <w:rPr>
          <w:rFonts w:ascii="Times New Roman" w:hAnsi="Times New Roman"/>
          <w:sz w:val="24"/>
          <w:szCs w:val="24"/>
        </w:rPr>
        <w:t>agospodarowaniu przestrzennym (</w:t>
      </w:r>
      <w:r w:rsidRPr="00F82CCC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2023 r., poz. 977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82CCC">
        <w:rPr>
          <w:rFonts w:ascii="Times New Roman" w:hAnsi="Times New Roman"/>
          <w:sz w:val="24"/>
          <w:szCs w:val="24"/>
        </w:rPr>
        <w:t>) Rada Gminy Karnice uchwala, co następuje: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1. 1.</w:t>
      </w:r>
      <w:r w:rsidRPr="00F82CCC">
        <w:rPr>
          <w:rFonts w:ascii="Times New Roman" w:hAnsi="Times New Roman"/>
          <w:sz w:val="24"/>
          <w:szCs w:val="24"/>
        </w:rPr>
        <w:t xml:space="preserve"> Przystępuje się do sporządzenia planu ogólnego Gminy Karnice.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2.</w:t>
      </w:r>
      <w:r w:rsidRPr="00F82CCC">
        <w:rPr>
          <w:rFonts w:ascii="Times New Roman" w:hAnsi="Times New Roman"/>
          <w:sz w:val="24"/>
          <w:szCs w:val="24"/>
        </w:rPr>
        <w:t xml:space="preserve"> Plan ogólny obejmuje teren Gminy Karnice w jej granicach administracyjnych, zgodnie z załącznikiem graficznym do Uchwały.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2.</w:t>
      </w:r>
      <w:r w:rsidRPr="00F82CCC">
        <w:rPr>
          <w:rFonts w:ascii="Times New Roman" w:hAnsi="Times New Roman"/>
          <w:sz w:val="24"/>
          <w:szCs w:val="24"/>
        </w:rPr>
        <w:t xml:space="preserve"> Wykonanie niniejszej uchwały powierza się Wójtowi Gminy Karnice.</w:t>
      </w: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F82C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32429">
        <w:rPr>
          <w:rFonts w:ascii="Times New Roman" w:hAnsi="Times New Roman"/>
          <w:b/>
          <w:sz w:val="24"/>
          <w:szCs w:val="24"/>
        </w:rPr>
        <w:t>§ 3.</w:t>
      </w:r>
      <w:r w:rsidRPr="00F82CCC"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8F2750" w:rsidRPr="00F82CCC" w:rsidRDefault="008F2750" w:rsidP="007C2C98">
      <w:pPr>
        <w:spacing w:after="0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7E2DCD" w:rsidTr="007E2DCD">
        <w:tc>
          <w:tcPr>
            <w:tcW w:w="2500" w:type="pct"/>
            <w:hideMark/>
          </w:tcPr>
          <w:p w:rsidR="007E2DCD" w:rsidRDefault="007E2DCD">
            <w:pPr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  <w:tc>
          <w:tcPr>
            <w:tcW w:w="2500" w:type="pct"/>
            <w:hideMark/>
          </w:tcPr>
          <w:p w:rsidR="007E2DCD" w:rsidRPr="007E2DCD" w:rsidRDefault="007E2DCD">
            <w:pPr>
              <w:keepNext/>
              <w:keepLines/>
              <w:spacing w:before="560" w:after="560"/>
              <w:ind w:right="113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 w:bidi="pl-PL"/>
              </w:rPr>
            </w:pPr>
            <w:r w:rsidRPr="007E2DCD">
              <w:rPr>
                <w:rFonts w:ascii="Times New Roman" w:hAnsi="Times New Roman"/>
                <w:color w:val="000000"/>
                <w:sz w:val="24"/>
                <w:szCs w:val="24"/>
              </w:rPr>
              <w:t>Przewodniczący Rady Gminy Karnice</w:t>
            </w:r>
            <w:r w:rsidRPr="007E2D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2D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2DCD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E2DCD">
              <w:rPr>
                <w:rFonts w:ascii="Times New Roman" w:hAnsi="Times New Roman"/>
                <w:b/>
                <w:sz w:val="24"/>
                <w:szCs w:val="24"/>
              </w:rPr>
              <w:t>Stanisław Wolski</w:t>
            </w:r>
          </w:p>
        </w:tc>
      </w:tr>
    </w:tbl>
    <w:p w:rsidR="008F2750" w:rsidRPr="00F82CCC" w:rsidRDefault="008F2750" w:rsidP="007E2DCD">
      <w:pPr>
        <w:spacing w:after="0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Pr="00F82CCC" w:rsidRDefault="008F2750" w:rsidP="007C2C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1E17E6" w:rsidRDefault="001E17E6" w:rsidP="007E2DCD">
      <w:pPr>
        <w:spacing w:after="0"/>
        <w:rPr>
          <w:rFonts w:ascii="Times New Roman" w:hAnsi="Times New Roman"/>
        </w:rPr>
      </w:pPr>
    </w:p>
    <w:p w:rsidR="007E2DCD" w:rsidRDefault="007E2DCD" w:rsidP="007E2DCD">
      <w:pPr>
        <w:spacing w:after="0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C2C98">
      <w:pPr>
        <w:spacing w:after="0"/>
        <w:jc w:val="right"/>
        <w:rPr>
          <w:rFonts w:ascii="Times New Roman" w:hAnsi="Times New Roman"/>
        </w:rPr>
      </w:pPr>
    </w:p>
    <w:p w:rsidR="008F2750" w:rsidRDefault="008F2750" w:rsidP="007A274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:rsidR="008F2750" w:rsidRDefault="008F2750" w:rsidP="007A274F">
      <w:pPr>
        <w:spacing w:after="0"/>
        <w:rPr>
          <w:rFonts w:ascii="Times New Roman" w:hAnsi="Times New Roman"/>
          <w:b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</w:t>
      </w:r>
      <w:r w:rsidRPr="00F82CCC">
        <w:rPr>
          <w:rFonts w:ascii="Times New Roman" w:hAnsi="Times New Roman"/>
          <w:sz w:val="24"/>
          <w:szCs w:val="24"/>
        </w:rPr>
        <w:t xml:space="preserve">art. 18 ust. 2 </w:t>
      </w:r>
      <w:proofErr w:type="spellStart"/>
      <w:r w:rsidRPr="00F82CCC">
        <w:rPr>
          <w:rFonts w:ascii="Times New Roman" w:hAnsi="Times New Roman"/>
          <w:sz w:val="24"/>
          <w:szCs w:val="24"/>
        </w:rPr>
        <w:t>pkt</w:t>
      </w:r>
      <w:proofErr w:type="spellEnd"/>
      <w:r w:rsidRPr="00F82CCC">
        <w:rPr>
          <w:rFonts w:ascii="Times New Roman" w:hAnsi="Times New Roman"/>
          <w:sz w:val="24"/>
          <w:szCs w:val="24"/>
        </w:rPr>
        <w:t xml:space="preserve"> 5 ustawy z dnia 8 marca 1990 r. o samorządzie gminnym (Dz.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</w:t>
      </w:r>
      <w:r>
        <w:rPr>
          <w:rFonts w:ascii="Times New Roman" w:hAnsi="Times New Roman"/>
          <w:sz w:val="24"/>
          <w:szCs w:val="24"/>
        </w:rPr>
        <w:t>4</w:t>
      </w:r>
      <w:r w:rsidRPr="00F82CCC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</w:t>
      </w:r>
      <w:r w:rsidRPr="00F82CC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 ze zm.</w:t>
      </w:r>
      <w:r w:rsidRPr="00F82CCC">
        <w:rPr>
          <w:rFonts w:ascii="Times New Roman" w:hAnsi="Times New Roman"/>
          <w:sz w:val="24"/>
          <w:szCs w:val="24"/>
        </w:rPr>
        <w:t xml:space="preserve">) oraz art. 13i ust. </w:t>
      </w:r>
      <w:r>
        <w:rPr>
          <w:rFonts w:ascii="Times New Roman" w:hAnsi="Times New Roman"/>
          <w:sz w:val="24"/>
          <w:szCs w:val="24"/>
        </w:rPr>
        <w:t xml:space="preserve">1 i </w:t>
      </w:r>
      <w:r w:rsidRPr="00F82CCC">
        <w:rPr>
          <w:rFonts w:ascii="Times New Roman" w:hAnsi="Times New Roman"/>
          <w:sz w:val="24"/>
          <w:szCs w:val="24"/>
        </w:rPr>
        <w:t>2 ustawy z dnia 27 marca 2003 r. o planowaniu i z</w:t>
      </w:r>
      <w:r>
        <w:rPr>
          <w:rFonts w:ascii="Times New Roman" w:hAnsi="Times New Roman"/>
          <w:sz w:val="24"/>
          <w:szCs w:val="24"/>
        </w:rPr>
        <w:t>agospodarowaniu przestrzennym (</w:t>
      </w:r>
      <w:r w:rsidRPr="00F82CCC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CC">
        <w:rPr>
          <w:rFonts w:ascii="Times New Roman" w:hAnsi="Times New Roman"/>
          <w:sz w:val="24"/>
          <w:szCs w:val="24"/>
        </w:rPr>
        <w:t>U. z 2023 r., poz. 977</w:t>
      </w:r>
      <w:r>
        <w:rPr>
          <w:rFonts w:ascii="Times New Roman" w:hAnsi="Times New Roman"/>
          <w:sz w:val="24"/>
          <w:szCs w:val="24"/>
        </w:rPr>
        <w:t xml:space="preserve"> ze zm.</w:t>
      </w:r>
      <w:r w:rsidRPr="00F82C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do zadań samorządu gminnego należy w szczególności stanowienie aktów prawa miejscowego regulujących zasady kształtowania polityki przestrzennej oraz przeznaczenia terenu, rozmieszczenia inwestycji celu publicznego  oraz określania sposobów zagospodarowania i warunków zabudowy terenu.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dniu 24 września 2023 r. weszła w życie ustawa z dnia 7 lipca 2023 r. o zmianie ustawy o planowaniu i zagospodarowaniu przestrzennym oraz niektórych innych ustaw (Dz. U. z 2023 r., poz.  1688), która to wprowadziła wiele istotnych zmian, a w szczególności obowiązek uchwalenia przez gminy, nowego narzędzia planistycznego jakim jest plan ogólny,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 ogólny zakłada podział gminy na strefy planistyczne z określeniem katalogu dopuszczalnych funkcji, maksymalnej intensywności zabudowy, wysokości oraz udziału powierzchni biologicznie czynnej. Wyznacza również obszary uzupełnienia zabudowy, na których będzie możliwe wydawanie decyzji o warunkach zabudowy i zagospodarowania terenu. Tym samym wskazując zapotrzebowanie na m.in. nową zabudowę mieszkaniową na terenie gminy. Zgodnie z nowelizacją ustawy o planowaniu i zagospodarowaniu przestrzennym, obecnie obowiązujące studium uwarunkowań i kierunków zagospodarowania przestrzennego gminy Karnice obowiązywać będzie do momentu wejścia w życie planu ogólnego, jednak nie dłużej niż do 31 grudnia 2025 r. Jeżeli w ww. wskazanym terminie nie zostanie przyjęty przedmiotowy dokument planistyczny, spowoduje to brak możliwości wydawania decyzji o warunkach zabudowy.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Podsumowując powyższe, zasadne jest przystąpienie do opracowania planu ogólnego </w:t>
      </w:r>
      <w:r>
        <w:rPr>
          <w:rFonts w:ascii="Times New Roman" w:hAnsi="Times New Roman"/>
        </w:rPr>
        <w:br/>
        <w:t>dla terenu Gminy Karnice.</w: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Załącznik do Uchwały </w:t>
      </w:r>
      <w:r w:rsidR="001E17E6">
        <w:rPr>
          <w:rFonts w:ascii="Times New Roman" w:hAnsi="Times New Roman"/>
        </w:rPr>
        <w:t xml:space="preserve">Nr IV/29/2024 </w:t>
      </w:r>
      <w:r>
        <w:rPr>
          <w:rFonts w:ascii="Times New Roman" w:hAnsi="Times New Roman"/>
        </w:rPr>
        <w:t>Rady Gminy Karnice z dnia</w:t>
      </w:r>
      <w:r w:rsidR="001E17E6">
        <w:rPr>
          <w:rFonts w:ascii="Times New Roman" w:hAnsi="Times New Roman"/>
        </w:rPr>
        <w:t xml:space="preserve"> 29 lipca 2024 roku</w:t>
      </w:r>
      <w:r>
        <w:rPr>
          <w:rFonts w:ascii="Times New Roman" w:hAnsi="Times New Roman"/>
        </w:rPr>
        <w:br/>
      </w:r>
    </w:p>
    <w:p w:rsidR="008F2750" w:rsidRDefault="007E2DCD" w:rsidP="007A274F">
      <w:pPr>
        <w:spacing w:after="0"/>
        <w:ind w:firstLine="851"/>
        <w:jc w:val="both"/>
        <w:rPr>
          <w:rFonts w:ascii="Times New Roman" w:hAnsi="Times New Roman"/>
        </w:rPr>
      </w:pPr>
      <w:r w:rsidRPr="00794F99"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style="width:633pt;height:406.5pt;rotation:-90;visibility:visible">
            <v:imagedata r:id="rId6" o:title=""/>
          </v:shape>
        </w:pict>
      </w:r>
    </w:p>
    <w:p w:rsidR="008F2750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Skala 1:100 000</w:t>
      </w:r>
    </w:p>
    <w:p w:rsidR="008F2750" w:rsidRPr="006436E7" w:rsidRDefault="008F2750" w:rsidP="007A274F">
      <w:pPr>
        <w:spacing w:after="0"/>
        <w:ind w:firstLine="851"/>
        <w:jc w:val="both"/>
        <w:rPr>
          <w:rFonts w:ascii="Times New Roman" w:hAnsi="Times New Roman"/>
        </w:rPr>
      </w:pPr>
      <w:r w:rsidRPr="006436E7">
        <w:rPr>
          <w:rFonts w:ascii="Times New Roman" w:hAnsi="Times New Roman"/>
          <w:color w:val="548DD4"/>
        </w:rPr>
        <w:t>­·­·</w:t>
      </w:r>
      <w:r>
        <w:rPr>
          <w:rFonts w:ascii="Times New Roman" w:hAnsi="Times New Roman"/>
        </w:rPr>
        <w:t>- granice terenu gminy.</w:t>
      </w:r>
    </w:p>
    <w:sectPr w:rsidR="008F2750" w:rsidRPr="006436E7" w:rsidSect="00D9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FF" w:rsidRDefault="00C06CFF" w:rsidP="00E85756">
      <w:pPr>
        <w:spacing w:after="0" w:line="240" w:lineRule="auto"/>
      </w:pPr>
      <w:r>
        <w:separator/>
      </w:r>
    </w:p>
  </w:endnote>
  <w:endnote w:type="continuationSeparator" w:id="0">
    <w:p w:rsidR="00C06CFF" w:rsidRDefault="00C06CFF" w:rsidP="00E8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FF" w:rsidRDefault="00C06CFF" w:rsidP="00E85756">
      <w:pPr>
        <w:spacing w:after="0" w:line="240" w:lineRule="auto"/>
      </w:pPr>
      <w:r>
        <w:separator/>
      </w:r>
    </w:p>
  </w:footnote>
  <w:footnote w:type="continuationSeparator" w:id="0">
    <w:p w:rsidR="00C06CFF" w:rsidRDefault="00C06CFF" w:rsidP="00E85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C98"/>
    <w:rsid w:val="00027FD0"/>
    <w:rsid w:val="000317F8"/>
    <w:rsid w:val="001E17E6"/>
    <w:rsid w:val="003053A1"/>
    <w:rsid w:val="003D1640"/>
    <w:rsid w:val="003D24E2"/>
    <w:rsid w:val="0047555E"/>
    <w:rsid w:val="00571A95"/>
    <w:rsid w:val="005B0F3E"/>
    <w:rsid w:val="006436E7"/>
    <w:rsid w:val="006E5E3D"/>
    <w:rsid w:val="006F3D33"/>
    <w:rsid w:val="00707C74"/>
    <w:rsid w:val="00794F99"/>
    <w:rsid w:val="007A274F"/>
    <w:rsid w:val="007C2C98"/>
    <w:rsid w:val="007E2DCD"/>
    <w:rsid w:val="008F2750"/>
    <w:rsid w:val="00902B8A"/>
    <w:rsid w:val="009868F6"/>
    <w:rsid w:val="00A70AED"/>
    <w:rsid w:val="00C06CFF"/>
    <w:rsid w:val="00D014A7"/>
    <w:rsid w:val="00D32429"/>
    <w:rsid w:val="00D96DAB"/>
    <w:rsid w:val="00E85756"/>
    <w:rsid w:val="00F6139F"/>
    <w:rsid w:val="00F76AE7"/>
    <w:rsid w:val="00F82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DA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57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57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8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8575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408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………/2024</dc:title>
  <dc:subject/>
  <dc:creator>user</dc:creator>
  <cp:keywords/>
  <dc:description/>
  <cp:lastModifiedBy>user</cp:lastModifiedBy>
  <cp:revision>6</cp:revision>
  <dcterms:created xsi:type="dcterms:W3CDTF">2024-07-20T11:11:00Z</dcterms:created>
  <dcterms:modified xsi:type="dcterms:W3CDTF">2024-08-01T08:04:00Z</dcterms:modified>
</cp:coreProperties>
</file>